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2B11" w14:textId="77777777" w:rsidR="00EB05D8" w:rsidRPr="00C1363C" w:rsidRDefault="00EB05D8" w:rsidP="00D15639">
      <w:pPr>
        <w:autoSpaceDE w:val="0"/>
        <w:autoSpaceDN w:val="0"/>
        <w:adjustRightInd w:val="0"/>
        <w:jc w:val="center"/>
        <w:outlineLvl w:val="0"/>
        <w:rPr>
          <w:rFonts w:ascii="Arial" w:hAnsi="Arial" w:cs="Arial"/>
          <w:sz w:val="48"/>
          <w:szCs w:val="48"/>
        </w:rPr>
      </w:pPr>
      <w:r w:rsidRPr="00C1363C">
        <w:rPr>
          <w:rFonts w:ascii="Arial" w:hAnsi="Arial" w:cs="Arial"/>
          <w:b/>
          <w:bCs/>
          <w:sz w:val="48"/>
          <w:szCs w:val="48"/>
        </w:rPr>
        <w:t xml:space="preserve">BME </w:t>
      </w:r>
      <w:r w:rsidR="000B117C" w:rsidRPr="00C1363C">
        <w:rPr>
          <w:rFonts w:ascii="Arial" w:hAnsi="Arial" w:cs="Arial"/>
          <w:b/>
          <w:bCs/>
          <w:sz w:val="48"/>
          <w:szCs w:val="48"/>
        </w:rPr>
        <w:t xml:space="preserve">- </w:t>
      </w:r>
      <w:r w:rsidRPr="00C1363C">
        <w:rPr>
          <w:rFonts w:ascii="Arial" w:hAnsi="Arial" w:cs="Arial"/>
          <w:b/>
          <w:bCs/>
          <w:sz w:val="48"/>
          <w:szCs w:val="48"/>
        </w:rPr>
        <w:t xml:space="preserve">Verhaltensrichtlinie </w:t>
      </w:r>
    </w:p>
    <w:p w14:paraId="357C1CFE" w14:textId="77777777" w:rsidR="00EB05D8" w:rsidRPr="00C1363C" w:rsidRDefault="00EB05D8" w:rsidP="00326C7F">
      <w:pPr>
        <w:autoSpaceDE w:val="0"/>
        <w:autoSpaceDN w:val="0"/>
        <w:adjustRightInd w:val="0"/>
        <w:jc w:val="center"/>
        <w:outlineLvl w:val="0"/>
        <w:rPr>
          <w:rFonts w:ascii="Arial" w:hAnsi="Arial" w:cs="Arial"/>
          <w:b/>
          <w:bCs/>
          <w:sz w:val="48"/>
          <w:szCs w:val="48"/>
        </w:rPr>
      </w:pPr>
      <w:r w:rsidRPr="00C1363C">
        <w:rPr>
          <w:rFonts w:ascii="Arial" w:hAnsi="Arial" w:cs="Arial"/>
          <w:b/>
          <w:bCs/>
          <w:sz w:val="48"/>
          <w:szCs w:val="48"/>
        </w:rPr>
        <w:t xml:space="preserve">(Code </w:t>
      </w:r>
      <w:proofErr w:type="spellStart"/>
      <w:r w:rsidRPr="00C1363C">
        <w:rPr>
          <w:rFonts w:ascii="Arial" w:hAnsi="Arial" w:cs="Arial"/>
          <w:b/>
          <w:bCs/>
          <w:sz w:val="48"/>
          <w:szCs w:val="48"/>
        </w:rPr>
        <w:t>of</w:t>
      </w:r>
      <w:proofErr w:type="spellEnd"/>
      <w:r w:rsidRPr="00C1363C">
        <w:rPr>
          <w:rFonts w:ascii="Arial" w:hAnsi="Arial" w:cs="Arial"/>
          <w:b/>
          <w:bCs/>
          <w:sz w:val="48"/>
          <w:szCs w:val="48"/>
        </w:rPr>
        <w:t xml:space="preserve"> Conduct) </w:t>
      </w:r>
    </w:p>
    <w:p w14:paraId="757112BD" w14:textId="77777777" w:rsidR="00D51164" w:rsidRPr="00C1363C" w:rsidRDefault="00D51164" w:rsidP="00EB05D8">
      <w:pPr>
        <w:autoSpaceDE w:val="0"/>
        <w:autoSpaceDN w:val="0"/>
        <w:adjustRightInd w:val="0"/>
        <w:jc w:val="center"/>
        <w:rPr>
          <w:sz w:val="48"/>
          <w:szCs w:val="48"/>
        </w:rPr>
      </w:pPr>
    </w:p>
    <w:p w14:paraId="0DE8CE08" w14:textId="77777777" w:rsidR="00EB05D8" w:rsidRPr="00C1363C" w:rsidRDefault="00EB05D8" w:rsidP="00EB05D8">
      <w:pPr>
        <w:autoSpaceDE w:val="0"/>
        <w:autoSpaceDN w:val="0"/>
        <w:adjustRightInd w:val="0"/>
        <w:rPr>
          <w:rFonts w:ascii="Arial" w:hAnsi="Arial" w:cs="Arial"/>
          <w:b/>
          <w:bCs/>
          <w:sz w:val="36"/>
          <w:szCs w:val="36"/>
        </w:rPr>
      </w:pPr>
      <w:r w:rsidRPr="00C1363C">
        <w:rPr>
          <w:rFonts w:ascii="Arial" w:hAnsi="Arial" w:cs="Arial"/>
          <w:b/>
          <w:bCs/>
          <w:sz w:val="36"/>
          <w:szCs w:val="36"/>
        </w:rPr>
        <w:t>I</w:t>
      </w:r>
      <w:r w:rsidR="00924D17" w:rsidRPr="00C1363C">
        <w:rPr>
          <w:rFonts w:ascii="Arial" w:hAnsi="Arial" w:cs="Arial"/>
          <w:b/>
          <w:bCs/>
          <w:sz w:val="36"/>
          <w:szCs w:val="36"/>
        </w:rPr>
        <w:t>.</w:t>
      </w:r>
      <w:r w:rsidR="00721A6A" w:rsidRPr="00C1363C">
        <w:rPr>
          <w:rFonts w:ascii="Arial" w:hAnsi="Arial" w:cs="Arial"/>
          <w:b/>
          <w:bCs/>
          <w:sz w:val="36"/>
          <w:szCs w:val="36"/>
        </w:rPr>
        <w:tab/>
      </w:r>
      <w:r w:rsidR="00D51164" w:rsidRPr="00C1363C">
        <w:rPr>
          <w:rFonts w:ascii="Arial" w:hAnsi="Arial" w:cs="Arial"/>
          <w:b/>
          <w:bCs/>
          <w:sz w:val="36"/>
          <w:szCs w:val="36"/>
        </w:rPr>
        <w:t>Präambel</w:t>
      </w:r>
    </w:p>
    <w:p w14:paraId="3734B5A4" w14:textId="77777777" w:rsidR="00D51164" w:rsidRPr="00C1363C" w:rsidRDefault="00D51164" w:rsidP="00BE5688">
      <w:pPr>
        <w:autoSpaceDE w:val="0"/>
        <w:autoSpaceDN w:val="0"/>
        <w:adjustRightInd w:val="0"/>
        <w:ind w:firstLine="709"/>
        <w:rPr>
          <w:rFonts w:ascii="Arial" w:hAnsi="Arial" w:cs="Arial"/>
          <w:sz w:val="22"/>
          <w:szCs w:val="22"/>
        </w:rPr>
      </w:pPr>
    </w:p>
    <w:p w14:paraId="7C2918E9" w14:textId="77777777" w:rsidR="00EB05D8" w:rsidRPr="00C1363C" w:rsidRDefault="00EB05D8" w:rsidP="00FB4438">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Der Bundesverband Materialwirtschaft, Einkauf und Logistik e. V. (BME) vertritt </w:t>
      </w:r>
      <w:r w:rsidR="00FB4438" w:rsidRPr="00C1363C">
        <w:rPr>
          <w:rFonts w:ascii="Arial" w:hAnsi="Arial" w:cs="Arial"/>
          <w:sz w:val="22"/>
          <w:szCs w:val="22"/>
        </w:rPr>
        <w:t xml:space="preserve">rund </w:t>
      </w:r>
      <w:r w:rsidR="0086760F" w:rsidRPr="00C1363C">
        <w:rPr>
          <w:rFonts w:ascii="Arial" w:hAnsi="Arial" w:cs="Arial"/>
          <w:sz w:val="22"/>
          <w:szCs w:val="22"/>
        </w:rPr>
        <w:t>9.750 Mitglieder, von der Einzelperson bis zum Großunternehmen</w:t>
      </w:r>
      <w:r w:rsidR="00FB4438" w:rsidRPr="00C1363C">
        <w:rPr>
          <w:rFonts w:ascii="Arial" w:hAnsi="Arial" w:cs="Arial"/>
          <w:sz w:val="22"/>
          <w:szCs w:val="22"/>
        </w:rPr>
        <w:t xml:space="preserve">. </w:t>
      </w:r>
      <w:r w:rsidRPr="00C1363C">
        <w:rPr>
          <w:rFonts w:ascii="Arial" w:hAnsi="Arial" w:cs="Arial"/>
          <w:sz w:val="22"/>
          <w:szCs w:val="22"/>
        </w:rPr>
        <w:t xml:space="preserve">Im BME sind sämtliche Branchen und Unternehmenstypen wie Industrie und Handel, Banken und Versicherungen, öffentliche Einrichtungen, Versorgungsunternehmen bis hin zu Logistikdienstleistern vertreten. </w:t>
      </w:r>
    </w:p>
    <w:p w14:paraId="4FAD95A9" w14:textId="77777777" w:rsidR="00980132" w:rsidRPr="00C1363C" w:rsidRDefault="00980132" w:rsidP="00CA621C">
      <w:pPr>
        <w:autoSpaceDE w:val="0"/>
        <w:autoSpaceDN w:val="0"/>
        <w:adjustRightInd w:val="0"/>
        <w:spacing w:line="360" w:lineRule="auto"/>
        <w:jc w:val="both"/>
        <w:rPr>
          <w:rFonts w:ascii="Arial" w:hAnsi="Arial" w:cs="Arial"/>
          <w:sz w:val="22"/>
          <w:szCs w:val="22"/>
        </w:rPr>
      </w:pPr>
    </w:p>
    <w:p w14:paraId="51534757" w14:textId="77777777"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Der BME und seine Mitglieder erkennen ihre soziale Verantwortlichkeit an. Insbesondere tragen sämtliche am Beschaffungsprozess Beteiligten als Mittler zwischen dem eigenen Unternehmen und den Anbietern auf den jeweiligen Beschaffungsmärkten Verantwortung gegenüber dem eigenen Unternehmen, gegenüber Kunden und Lieferanten, gegenüber der Umwelt und gegenüber der Gesellschaft. </w:t>
      </w:r>
    </w:p>
    <w:p w14:paraId="02E4B15F" w14:textId="77777777" w:rsidR="00980132" w:rsidRPr="00C1363C" w:rsidRDefault="00980132" w:rsidP="00CA621C">
      <w:pPr>
        <w:autoSpaceDE w:val="0"/>
        <w:autoSpaceDN w:val="0"/>
        <w:adjustRightInd w:val="0"/>
        <w:spacing w:line="360" w:lineRule="auto"/>
        <w:jc w:val="both"/>
        <w:rPr>
          <w:rFonts w:ascii="Arial" w:hAnsi="Arial" w:cs="Arial"/>
          <w:sz w:val="22"/>
          <w:szCs w:val="22"/>
        </w:rPr>
      </w:pPr>
    </w:p>
    <w:p w14:paraId="1A75380B" w14:textId="05240407"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Handeln der Unternehmen wie </w:t>
      </w:r>
      <w:r w:rsidR="00A24A36" w:rsidRPr="00C1363C">
        <w:rPr>
          <w:rFonts w:ascii="Arial" w:hAnsi="Arial" w:cs="Arial"/>
          <w:sz w:val="22"/>
          <w:szCs w:val="22"/>
        </w:rPr>
        <w:t xml:space="preserve">von </w:t>
      </w:r>
      <w:r w:rsidRPr="00C1363C">
        <w:rPr>
          <w:rFonts w:ascii="Arial" w:hAnsi="Arial" w:cs="Arial"/>
          <w:sz w:val="22"/>
          <w:szCs w:val="22"/>
        </w:rPr>
        <w:t xml:space="preserve">deren Mitarbeitern orientiert sich insbesondere an den Werten der Integrität und Fairness. </w:t>
      </w:r>
      <w:r w:rsidR="00F70713" w:rsidRPr="00C1363C">
        <w:rPr>
          <w:rFonts w:ascii="Arial" w:hAnsi="Arial" w:cs="Arial"/>
          <w:sz w:val="22"/>
          <w:szCs w:val="22"/>
        </w:rPr>
        <w:t>Ehrliches, unbestechliches und vertrauenswürdiges Verhalten zeichnet soziale Verantwortung ebenso aus wie kollegiale, gerechte und unparteiische Zusammenarbeit im besten Sinne aller Beteiligten.</w:t>
      </w:r>
    </w:p>
    <w:p w14:paraId="1DF3D01F" w14:textId="77777777" w:rsidR="00980132" w:rsidRPr="00C1363C" w:rsidRDefault="00980132" w:rsidP="00CA621C">
      <w:pPr>
        <w:autoSpaceDE w:val="0"/>
        <w:autoSpaceDN w:val="0"/>
        <w:adjustRightInd w:val="0"/>
        <w:spacing w:line="360" w:lineRule="auto"/>
        <w:jc w:val="both"/>
        <w:rPr>
          <w:rFonts w:ascii="Arial" w:hAnsi="Arial" w:cs="Arial"/>
          <w:sz w:val="22"/>
          <w:szCs w:val="22"/>
        </w:rPr>
      </w:pPr>
    </w:p>
    <w:p w14:paraId="2D8402BD" w14:textId="77777777" w:rsidR="00EB05D8" w:rsidRPr="00C1363C" w:rsidRDefault="000B117C"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Die BME-</w:t>
      </w:r>
      <w:r w:rsidR="00EB05D8" w:rsidRPr="00C1363C">
        <w:rPr>
          <w:rFonts w:ascii="Arial" w:hAnsi="Arial" w:cs="Arial"/>
          <w:sz w:val="22"/>
          <w:szCs w:val="22"/>
        </w:rPr>
        <w:t xml:space="preserve">Verhaltensrichtlinie ist ein freiwilliger Kodex, der dem </w:t>
      </w:r>
      <w:r w:rsidR="00A24A36" w:rsidRPr="00C1363C">
        <w:rPr>
          <w:rFonts w:ascii="Arial" w:hAnsi="Arial" w:cs="Arial"/>
          <w:sz w:val="22"/>
          <w:szCs w:val="22"/>
        </w:rPr>
        <w:t>Interesse</w:t>
      </w:r>
      <w:r w:rsidR="00EB05D8" w:rsidRPr="00C1363C">
        <w:rPr>
          <w:rFonts w:ascii="Arial" w:hAnsi="Arial" w:cs="Arial"/>
          <w:sz w:val="22"/>
          <w:szCs w:val="22"/>
        </w:rPr>
        <w:t xml:space="preserve"> des Bundesverband</w:t>
      </w:r>
      <w:r w:rsidR="00721A6A" w:rsidRPr="00C1363C">
        <w:rPr>
          <w:rFonts w:ascii="Arial" w:hAnsi="Arial" w:cs="Arial"/>
          <w:sz w:val="22"/>
          <w:szCs w:val="22"/>
        </w:rPr>
        <w:t>e</w:t>
      </w:r>
      <w:r w:rsidR="00EB05D8" w:rsidRPr="00C1363C">
        <w:rPr>
          <w:rFonts w:ascii="Arial" w:hAnsi="Arial" w:cs="Arial"/>
          <w:sz w:val="22"/>
          <w:szCs w:val="22"/>
        </w:rPr>
        <w:t xml:space="preserve">s Materialwirtschaft, Einkauf und Logistik e. V. und seiner Mitglieder </w:t>
      </w:r>
      <w:r w:rsidR="00A24A36" w:rsidRPr="00C1363C">
        <w:rPr>
          <w:rFonts w:ascii="Arial" w:hAnsi="Arial" w:cs="Arial"/>
          <w:sz w:val="22"/>
          <w:szCs w:val="22"/>
        </w:rPr>
        <w:t>an</w:t>
      </w:r>
      <w:r w:rsidR="00EB05D8" w:rsidRPr="00C1363C">
        <w:rPr>
          <w:rFonts w:ascii="Arial" w:hAnsi="Arial" w:cs="Arial"/>
          <w:sz w:val="22"/>
          <w:szCs w:val="22"/>
        </w:rPr>
        <w:t xml:space="preserve"> fairen, nachhaltigen, verantwortungsvollen ethischen Handlungsgrundsätzen Nachdruck verleihen soll. </w:t>
      </w:r>
    </w:p>
    <w:p w14:paraId="3C69DF75" w14:textId="77777777" w:rsidR="00980132" w:rsidRPr="00C1363C" w:rsidRDefault="00980132" w:rsidP="00CA621C">
      <w:pPr>
        <w:autoSpaceDE w:val="0"/>
        <w:autoSpaceDN w:val="0"/>
        <w:adjustRightInd w:val="0"/>
        <w:spacing w:line="360" w:lineRule="auto"/>
        <w:jc w:val="both"/>
        <w:rPr>
          <w:rFonts w:ascii="Arial" w:hAnsi="Arial" w:cs="Arial"/>
          <w:sz w:val="22"/>
          <w:szCs w:val="22"/>
        </w:rPr>
      </w:pPr>
    </w:p>
    <w:p w14:paraId="44AE5A54" w14:textId="51BB3CDC" w:rsidR="00EB05D8" w:rsidRPr="00C1363C" w:rsidRDefault="000B117C"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Die BME-</w:t>
      </w:r>
      <w:r w:rsidR="00EB05D8" w:rsidRPr="00C1363C">
        <w:rPr>
          <w:rFonts w:ascii="Arial" w:hAnsi="Arial" w:cs="Arial"/>
          <w:sz w:val="22"/>
          <w:szCs w:val="22"/>
        </w:rPr>
        <w:t>Verhaltensrichtlinie gilt für das signierende</w:t>
      </w:r>
      <w:r w:rsidR="00D64641" w:rsidRPr="00C1363C">
        <w:rPr>
          <w:rFonts w:ascii="Arial" w:hAnsi="Arial" w:cs="Arial"/>
          <w:sz w:val="22"/>
          <w:szCs w:val="22"/>
        </w:rPr>
        <w:t xml:space="preserve"> </w:t>
      </w:r>
      <w:r w:rsidR="00DF349F" w:rsidRPr="00C1363C">
        <w:rPr>
          <w:rFonts w:ascii="Arial" w:hAnsi="Arial" w:cs="Arial"/>
          <w:sz w:val="22"/>
          <w:szCs w:val="22"/>
        </w:rPr>
        <w:t>Unternehmen</w:t>
      </w:r>
      <w:r w:rsidR="00EB05D8" w:rsidRPr="00C1363C">
        <w:rPr>
          <w:rFonts w:ascii="Arial" w:hAnsi="Arial" w:cs="Arial"/>
          <w:sz w:val="22"/>
          <w:szCs w:val="22"/>
        </w:rPr>
        <w:t xml:space="preserve">, dessen Unternehmensführung sowie </w:t>
      </w:r>
      <w:r w:rsidR="00A24A36" w:rsidRPr="00C1363C">
        <w:rPr>
          <w:rFonts w:ascii="Arial" w:hAnsi="Arial" w:cs="Arial"/>
          <w:sz w:val="22"/>
          <w:szCs w:val="22"/>
        </w:rPr>
        <w:t xml:space="preserve">für </w:t>
      </w:r>
      <w:r w:rsidR="00EB05D8" w:rsidRPr="00C1363C">
        <w:rPr>
          <w:rFonts w:ascii="Arial" w:hAnsi="Arial" w:cs="Arial"/>
          <w:sz w:val="22"/>
          <w:szCs w:val="22"/>
        </w:rPr>
        <w:t>dessen Mitarbeiter</w:t>
      </w:r>
      <w:r w:rsidR="00A24A36" w:rsidRPr="00C1363C">
        <w:rPr>
          <w:rFonts w:ascii="Arial" w:hAnsi="Arial" w:cs="Arial"/>
          <w:sz w:val="22"/>
          <w:szCs w:val="22"/>
        </w:rPr>
        <w:t xml:space="preserve"> und soll als</w:t>
      </w:r>
      <w:r w:rsidR="00EB05D8" w:rsidRPr="00C1363C">
        <w:rPr>
          <w:rFonts w:ascii="Arial" w:hAnsi="Arial" w:cs="Arial"/>
          <w:sz w:val="22"/>
          <w:szCs w:val="22"/>
        </w:rPr>
        <w:t xml:space="preserve"> Grund</w:t>
      </w:r>
      <w:r w:rsidR="00A24A36" w:rsidRPr="00C1363C">
        <w:rPr>
          <w:rFonts w:ascii="Arial" w:hAnsi="Arial" w:cs="Arial"/>
          <w:sz w:val="22"/>
          <w:szCs w:val="22"/>
        </w:rPr>
        <w:t>lage</w:t>
      </w:r>
      <w:r w:rsidR="00EB05D8" w:rsidRPr="00C1363C">
        <w:rPr>
          <w:rFonts w:ascii="Arial" w:hAnsi="Arial" w:cs="Arial"/>
          <w:sz w:val="22"/>
          <w:szCs w:val="22"/>
        </w:rPr>
        <w:t xml:space="preserve"> für sämtliche Geschäftsbeziehungen des signierenden </w:t>
      </w:r>
      <w:r w:rsidR="00470CD3" w:rsidRPr="00C1363C">
        <w:rPr>
          <w:rFonts w:ascii="Arial" w:hAnsi="Arial" w:cs="Arial"/>
          <w:sz w:val="22"/>
          <w:szCs w:val="22"/>
        </w:rPr>
        <w:t>Unternehmens</w:t>
      </w:r>
      <w:r w:rsidR="00A24A36" w:rsidRPr="00C1363C">
        <w:rPr>
          <w:rFonts w:ascii="Arial" w:hAnsi="Arial" w:cs="Arial"/>
          <w:sz w:val="22"/>
          <w:szCs w:val="22"/>
        </w:rPr>
        <w:t xml:space="preserve"> dienen</w:t>
      </w:r>
      <w:r w:rsidR="00EB05D8" w:rsidRPr="00C1363C">
        <w:rPr>
          <w:rFonts w:ascii="Arial" w:hAnsi="Arial" w:cs="Arial"/>
          <w:sz w:val="22"/>
          <w:szCs w:val="22"/>
        </w:rPr>
        <w:t>.</w:t>
      </w:r>
    </w:p>
    <w:p w14:paraId="6FCC25A6" w14:textId="77777777" w:rsidR="009323DA" w:rsidRPr="00C1363C" w:rsidRDefault="009323DA" w:rsidP="00CA621C">
      <w:pPr>
        <w:autoSpaceDE w:val="0"/>
        <w:autoSpaceDN w:val="0"/>
        <w:adjustRightInd w:val="0"/>
        <w:spacing w:line="360" w:lineRule="auto"/>
        <w:jc w:val="both"/>
        <w:rPr>
          <w:rFonts w:ascii="Arial" w:hAnsi="Arial" w:cs="Arial"/>
          <w:sz w:val="22"/>
          <w:szCs w:val="22"/>
        </w:rPr>
      </w:pPr>
    </w:p>
    <w:p w14:paraId="05CD490B" w14:textId="05517364"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Die in dieser BME-Verhaltensrichtlinie beschriebenen ethischen Leitlinien beruhen insbeson</w:t>
      </w:r>
      <w:r w:rsidR="00A24A36" w:rsidRPr="00C1363C">
        <w:rPr>
          <w:rFonts w:ascii="Arial" w:hAnsi="Arial" w:cs="Arial"/>
          <w:sz w:val="22"/>
          <w:szCs w:val="22"/>
        </w:rPr>
        <w:t xml:space="preserve">dere auf den Grundsätzen des UN </w:t>
      </w:r>
      <w:r w:rsidRPr="00C1363C">
        <w:rPr>
          <w:rFonts w:ascii="Arial" w:hAnsi="Arial" w:cs="Arial"/>
          <w:sz w:val="22"/>
          <w:szCs w:val="22"/>
        </w:rPr>
        <w:t>Global Compact</w:t>
      </w:r>
      <w:r w:rsidR="00166934" w:rsidRPr="00C1363C">
        <w:rPr>
          <w:rFonts w:ascii="Arial" w:hAnsi="Arial" w:cs="Arial"/>
          <w:sz w:val="22"/>
          <w:szCs w:val="22"/>
        </w:rPr>
        <w:t xml:space="preserve"> (Anhang)</w:t>
      </w:r>
      <w:r w:rsidRPr="00C1363C">
        <w:rPr>
          <w:rFonts w:ascii="Arial" w:hAnsi="Arial" w:cs="Arial"/>
          <w:sz w:val="22"/>
          <w:szCs w:val="22"/>
        </w:rPr>
        <w:t>, den ILO-Konventionen, auf der allgemeinen Erklärung der Menschenrechte der Vereinten Nationen, auf den UN-Konventionen über die Rechte des Kindes und zur Beseitigung jeder Form der Diskriminierung von Frauen sowie auf den OECD-Richtlinien für internationale Unternehmen</w:t>
      </w:r>
      <w:r w:rsidR="00F70713" w:rsidRPr="00C1363C">
        <w:rPr>
          <w:rFonts w:ascii="Arial" w:hAnsi="Arial" w:cs="Arial"/>
          <w:sz w:val="22"/>
          <w:szCs w:val="22"/>
        </w:rPr>
        <w:t xml:space="preserve"> sowie auf dem deutschen Lieferkettensorgfaltspflichtengesetz (LKSG)</w:t>
      </w:r>
      <w:r w:rsidR="00166934" w:rsidRPr="00C1363C">
        <w:rPr>
          <w:rFonts w:ascii="Arial" w:hAnsi="Arial" w:cs="Arial"/>
          <w:sz w:val="22"/>
          <w:szCs w:val="22"/>
        </w:rPr>
        <w:t xml:space="preserve">. Die nachfolgenden Ziffern II bis V bilden Mindeststandards und </w:t>
      </w:r>
      <w:r w:rsidR="00A24A36" w:rsidRPr="00C1363C">
        <w:rPr>
          <w:rFonts w:ascii="Arial" w:hAnsi="Arial" w:cs="Arial"/>
          <w:sz w:val="22"/>
          <w:szCs w:val="22"/>
        </w:rPr>
        <w:t>sollen</w:t>
      </w:r>
      <w:r w:rsidR="00166934" w:rsidRPr="00C1363C">
        <w:rPr>
          <w:rFonts w:ascii="Arial" w:hAnsi="Arial" w:cs="Arial"/>
          <w:sz w:val="22"/>
          <w:szCs w:val="22"/>
        </w:rPr>
        <w:t xml:space="preserve"> Situation</w:t>
      </w:r>
      <w:r w:rsidR="00A24A36" w:rsidRPr="00C1363C">
        <w:rPr>
          <w:rFonts w:ascii="Arial" w:hAnsi="Arial" w:cs="Arial"/>
          <w:sz w:val="22"/>
          <w:szCs w:val="22"/>
        </w:rPr>
        <w:t>en vor</w:t>
      </w:r>
      <w:r w:rsidR="00166934" w:rsidRPr="00C1363C">
        <w:rPr>
          <w:rFonts w:ascii="Arial" w:hAnsi="Arial" w:cs="Arial"/>
          <w:sz w:val="22"/>
          <w:szCs w:val="22"/>
        </w:rPr>
        <w:t xml:space="preserve">beugen, die die Integrität der </w:t>
      </w:r>
      <w:r w:rsidR="00671BC6" w:rsidRPr="00C1363C">
        <w:rPr>
          <w:rFonts w:ascii="Arial" w:hAnsi="Arial" w:cs="Arial"/>
          <w:sz w:val="22"/>
          <w:szCs w:val="22"/>
        </w:rPr>
        <w:t>U</w:t>
      </w:r>
      <w:r w:rsidR="00166934" w:rsidRPr="00C1363C">
        <w:rPr>
          <w:rFonts w:ascii="Arial" w:hAnsi="Arial" w:cs="Arial"/>
          <w:sz w:val="22"/>
          <w:szCs w:val="22"/>
        </w:rPr>
        <w:t>nternehmen und ihrer Mitarbeiter in Frage stellen</w:t>
      </w:r>
      <w:r w:rsidR="00A24A36" w:rsidRPr="00C1363C">
        <w:rPr>
          <w:rFonts w:ascii="Arial" w:hAnsi="Arial" w:cs="Arial"/>
          <w:sz w:val="22"/>
          <w:szCs w:val="22"/>
        </w:rPr>
        <w:t xml:space="preserve"> können</w:t>
      </w:r>
      <w:r w:rsidR="00166934" w:rsidRPr="00C1363C">
        <w:rPr>
          <w:rFonts w:ascii="Arial" w:hAnsi="Arial" w:cs="Arial"/>
          <w:sz w:val="22"/>
          <w:szCs w:val="22"/>
        </w:rPr>
        <w:t xml:space="preserve">. </w:t>
      </w:r>
    </w:p>
    <w:p w14:paraId="2F77E8AA" w14:textId="77777777" w:rsidR="00EB05D8" w:rsidRPr="00C1363C" w:rsidRDefault="00EB05D8" w:rsidP="00CA621C">
      <w:pPr>
        <w:autoSpaceDE w:val="0"/>
        <w:autoSpaceDN w:val="0"/>
        <w:adjustRightInd w:val="0"/>
        <w:spacing w:line="360" w:lineRule="auto"/>
        <w:jc w:val="both"/>
        <w:rPr>
          <w:rFonts w:ascii="Arial" w:hAnsi="Arial" w:cs="Arial"/>
          <w:sz w:val="22"/>
          <w:szCs w:val="22"/>
        </w:rPr>
      </w:pPr>
    </w:p>
    <w:p w14:paraId="2625880B" w14:textId="5F947080"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beachtet die Grundsätze des Global Compact und wirkt in seiner Geschäftsführung auf deren Zielerreichung hin.</w:t>
      </w:r>
    </w:p>
    <w:p w14:paraId="08E0D003" w14:textId="77777777" w:rsidR="00CA621C" w:rsidRPr="00C1363C" w:rsidRDefault="00CA621C" w:rsidP="00166934">
      <w:pPr>
        <w:autoSpaceDE w:val="0"/>
        <w:autoSpaceDN w:val="0"/>
        <w:adjustRightInd w:val="0"/>
        <w:ind w:left="1080" w:hanging="1080"/>
        <w:jc w:val="both"/>
        <w:rPr>
          <w:rFonts w:ascii="Arial" w:hAnsi="Arial" w:cs="Arial"/>
          <w:sz w:val="22"/>
          <w:szCs w:val="22"/>
        </w:rPr>
      </w:pPr>
    </w:p>
    <w:p w14:paraId="3398B78A" w14:textId="77777777" w:rsidR="00924D17" w:rsidRPr="00C1363C" w:rsidRDefault="00924D17" w:rsidP="00166934">
      <w:pPr>
        <w:autoSpaceDE w:val="0"/>
        <w:autoSpaceDN w:val="0"/>
        <w:adjustRightInd w:val="0"/>
        <w:ind w:left="1080" w:hanging="1080"/>
        <w:jc w:val="both"/>
        <w:rPr>
          <w:rFonts w:ascii="Arial" w:hAnsi="Arial" w:cs="Arial"/>
          <w:sz w:val="22"/>
          <w:szCs w:val="22"/>
        </w:rPr>
      </w:pPr>
    </w:p>
    <w:p w14:paraId="04C608AC" w14:textId="77777777" w:rsidR="00EB05D8" w:rsidRPr="00C1363C" w:rsidRDefault="00EB05D8" w:rsidP="00166934">
      <w:pPr>
        <w:autoSpaceDE w:val="0"/>
        <w:autoSpaceDN w:val="0"/>
        <w:adjustRightInd w:val="0"/>
        <w:ind w:left="1080" w:hanging="1080"/>
        <w:jc w:val="both"/>
        <w:rPr>
          <w:rFonts w:ascii="Arial" w:hAnsi="Arial" w:cs="Arial"/>
          <w:b/>
          <w:bCs/>
          <w:sz w:val="36"/>
          <w:szCs w:val="36"/>
        </w:rPr>
      </w:pPr>
      <w:r w:rsidRPr="00C1363C">
        <w:rPr>
          <w:rFonts w:ascii="Arial" w:hAnsi="Arial" w:cs="Arial"/>
          <w:b/>
          <w:bCs/>
          <w:sz w:val="36"/>
          <w:szCs w:val="36"/>
        </w:rPr>
        <w:t>I</w:t>
      </w:r>
      <w:r w:rsidR="00721A6A" w:rsidRPr="00C1363C">
        <w:rPr>
          <w:rFonts w:ascii="Arial" w:hAnsi="Arial" w:cs="Arial"/>
          <w:b/>
          <w:bCs/>
          <w:sz w:val="36"/>
          <w:szCs w:val="36"/>
        </w:rPr>
        <w:t>I</w:t>
      </w:r>
      <w:r w:rsidR="00924D17" w:rsidRPr="00C1363C">
        <w:rPr>
          <w:rFonts w:ascii="Arial" w:hAnsi="Arial" w:cs="Arial"/>
          <w:b/>
          <w:bCs/>
          <w:sz w:val="36"/>
          <w:szCs w:val="36"/>
        </w:rPr>
        <w:t>.</w:t>
      </w:r>
      <w:r w:rsidR="00721A6A" w:rsidRPr="00C1363C">
        <w:rPr>
          <w:rFonts w:ascii="Arial" w:hAnsi="Arial" w:cs="Arial"/>
          <w:b/>
          <w:bCs/>
          <w:sz w:val="36"/>
          <w:szCs w:val="36"/>
        </w:rPr>
        <w:tab/>
      </w:r>
      <w:r w:rsidRPr="00C1363C">
        <w:rPr>
          <w:rFonts w:ascii="Arial" w:hAnsi="Arial" w:cs="Arial"/>
          <w:b/>
          <w:bCs/>
          <w:sz w:val="36"/>
          <w:szCs w:val="36"/>
        </w:rPr>
        <w:t xml:space="preserve">Allgemeine Grundsätze, Recht und Gesetz </w:t>
      </w:r>
    </w:p>
    <w:p w14:paraId="3C47524D" w14:textId="77777777" w:rsidR="00980132" w:rsidRPr="00C1363C" w:rsidRDefault="00980132" w:rsidP="00EB05D8">
      <w:pPr>
        <w:autoSpaceDE w:val="0"/>
        <w:autoSpaceDN w:val="0"/>
        <w:adjustRightInd w:val="0"/>
        <w:rPr>
          <w:rFonts w:ascii="Arial" w:hAnsi="Arial" w:cs="Arial"/>
          <w:sz w:val="22"/>
          <w:szCs w:val="22"/>
        </w:rPr>
      </w:pPr>
    </w:p>
    <w:p w14:paraId="172D2712" w14:textId="171AA63B" w:rsidR="00C154CE"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w:t>
      </w:r>
      <w:r w:rsidR="00D64641" w:rsidRPr="00C1363C">
        <w:rPr>
          <w:rFonts w:ascii="Arial" w:hAnsi="Arial" w:cs="Arial"/>
          <w:sz w:val="22"/>
          <w:szCs w:val="22"/>
        </w:rPr>
        <w:t xml:space="preserve"> </w:t>
      </w:r>
      <w:r w:rsidR="00DF349F" w:rsidRPr="00C1363C">
        <w:rPr>
          <w:rFonts w:ascii="Arial" w:hAnsi="Arial" w:cs="Arial"/>
          <w:sz w:val="22"/>
          <w:szCs w:val="22"/>
        </w:rPr>
        <w:t>Unternehmen</w:t>
      </w:r>
      <w:r w:rsidRPr="00C1363C">
        <w:rPr>
          <w:rFonts w:ascii="Arial" w:hAnsi="Arial" w:cs="Arial"/>
          <w:sz w:val="22"/>
          <w:szCs w:val="22"/>
        </w:rPr>
        <w:t xml:space="preserve"> verpflichtet sich, in allen unternehmerischen Aktivitäten seiner gesellschaftlichen Verantwortung gerecht zu werden.</w:t>
      </w:r>
    </w:p>
    <w:p w14:paraId="3A40A1E0" w14:textId="77777777" w:rsidR="00C154CE" w:rsidRPr="00C1363C" w:rsidRDefault="00C154CE" w:rsidP="00CA621C">
      <w:pPr>
        <w:autoSpaceDE w:val="0"/>
        <w:autoSpaceDN w:val="0"/>
        <w:adjustRightInd w:val="0"/>
        <w:spacing w:line="360" w:lineRule="auto"/>
        <w:jc w:val="both"/>
        <w:rPr>
          <w:rFonts w:ascii="Arial" w:hAnsi="Arial" w:cs="Arial"/>
          <w:sz w:val="22"/>
          <w:szCs w:val="22"/>
        </w:rPr>
      </w:pPr>
    </w:p>
    <w:p w14:paraId="5C8EDB06" w14:textId="078B3A4D"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verpflichtet sich bei allen geschäftlichen Handlungen und Entscheidungen, die jeweils geltenden Gesetze sowie sonstigen maßgeblichen Bestimmungen der Länder, in denen es tätig ist, zu beachten. Geschäftspartner sind fair zu behandeln. Verträge werden eingehalten, </w:t>
      </w:r>
      <w:r w:rsidR="00A24A36" w:rsidRPr="00C1363C">
        <w:rPr>
          <w:rFonts w:ascii="Arial" w:hAnsi="Arial" w:cs="Arial"/>
          <w:sz w:val="22"/>
          <w:szCs w:val="22"/>
        </w:rPr>
        <w:t>wobei</w:t>
      </w:r>
      <w:r w:rsidRPr="00C1363C">
        <w:rPr>
          <w:rFonts w:ascii="Arial" w:hAnsi="Arial" w:cs="Arial"/>
          <w:sz w:val="22"/>
          <w:szCs w:val="22"/>
        </w:rPr>
        <w:t xml:space="preserve"> Veränderungen der Rahmenbedingungen berücksichtigt</w:t>
      </w:r>
      <w:r w:rsidR="00A24A36" w:rsidRPr="00C1363C">
        <w:rPr>
          <w:rFonts w:ascii="Arial" w:hAnsi="Arial" w:cs="Arial"/>
          <w:sz w:val="22"/>
          <w:szCs w:val="22"/>
        </w:rPr>
        <w:t xml:space="preserve"> werden</w:t>
      </w:r>
      <w:r w:rsidRPr="00C1363C">
        <w:rPr>
          <w:rFonts w:ascii="Arial" w:hAnsi="Arial" w:cs="Arial"/>
          <w:sz w:val="22"/>
          <w:szCs w:val="22"/>
        </w:rPr>
        <w:t xml:space="preserve">. </w:t>
      </w:r>
    </w:p>
    <w:p w14:paraId="6F756E69" w14:textId="77777777" w:rsidR="00EB05D8" w:rsidRPr="00C1363C" w:rsidRDefault="00EB05D8" w:rsidP="00EB05D8">
      <w:pPr>
        <w:autoSpaceDE w:val="0"/>
        <w:autoSpaceDN w:val="0"/>
        <w:adjustRightInd w:val="0"/>
        <w:jc w:val="both"/>
        <w:rPr>
          <w:rFonts w:ascii="Arial" w:hAnsi="Arial" w:cs="Arial"/>
          <w:sz w:val="22"/>
          <w:szCs w:val="22"/>
        </w:rPr>
      </w:pPr>
    </w:p>
    <w:p w14:paraId="0719AE4E" w14:textId="77777777" w:rsidR="00EB05D8" w:rsidRPr="00C1363C" w:rsidRDefault="00EB05D8" w:rsidP="00EB05D8">
      <w:pPr>
        <w:autoSpaceDE w:val="0"/>
        <w:autoSpaceDN w:val="0"/>
        <w:adjustRightInd w:val="0"/>
        <w:jc w:val="both"/>
        <w:rPr>
          <w:rFonts w:ascii="Arial" w:hAnsi="Arial" w:cs="Arial"/>
          <w:sz w:val="22"/>
          <w:szCs w:val="22"/>
        </w:rPr>
      </w:pPr>
    </w:p>
    <w:p w14:paraId="7F40990F" w14:textId="77777777" w:rsidR="00EB05D8" w:rsidRPr="00C1363C" w:rsidRDefault="00D94D7F" w:rsidP="00EB05D8">
      <w:pPr>
        <w:autoSpaceDE w:val="0"/>
        <w:autoSpaceDN w:val="0"/>
        <w:adjustRightInd w:val="0"/>
        <w:rPr>
          <w:rFonts w:ascii="Arial" w:hAnsi="Arial" w:cs="Arial"/>
          <w:b/>
          <w:bCs/>
          <w:sz w:val="32"/>
          <w:szCs w:val="32"/>
        </w:rPr>
      </w:pPr>
      <w:r w:rsidRPr="00C1363C">
        <w:rPr>
          <w:rFonts w:ascii="Arial" w:hAnsi="Arial" w:cs="Arial"/>
          <w:b/>
          <w:bCs/>
          <w:sz w:val="32"/>
          <w:szCs w:val="32"/>
        </w:rPr>
        <w:t>II</w:t>
      </w:r>
      <w:r w:rsidR="00721A6A" w:rsidRPr="00C1363C">
        <w:rPr>
          <w:rFonts w:ascii="Arial" w:hAnsi="Arial" w:cs="Arial"/>
          <w:b/>
          <w:bCs/>
          <w:sz w:val="32"/>
          <w:szCs w:val="32"/>
        </w:rPr>
        <w:t>I</w:t>
      </w:r>
      <w:r w:rsidR="00924D17" w:rsidRPr="00C1363C">
        <w:rPr>
          <w:rFonts w:ascii="Arial" w:hAnsi="Arial" w:cs="Arial"/>
          <w:b/>
          <w:bCs/>
          <w:sz w:val="32"/>
          <w:szCs w:val="32"/>
        </w:rPr>
        <w:t>.</w:t>
      </w:r>
      <w:r w:rsidR="00924D17" w:rsidRPr="00C1363C">
        <w:rPr>
          <w:rFonts w:ascii="Arial" w:hAnsi="Arial" w:cs="Arial"/>
          <w:b/>
          <w:bCs/>
          <w:sz w:val="32"/>
          <w:szCs w:val="32"/>
        </w:rPr>
        <w:tab/>
      </w:r>
      <w:r w:rsidR="0054660A" w:rsidRPr="00C1363C">
        <w:rPr>
          <w:rFonts w:ascii="Arial" w:hAnsi="Arial" w:cs="Arial"/>
          <w:b/>
          <w:bCs/>
          <w:sz w:val="32"/>
          <w:szCs w:val="32"/>
        </w:rPr>
        <w:t xml:space="preserve">1. </w:t>
      </w:r>
      <w:r w:rsidR="00924D17" w:rsidRPr="00C1363C">
        <w:rPr>
          <w:rFonts w:ascii="Arial" w:hAnsi="Arial" w:cs="Arial"/>
          <w:b/>
          <w:bCs/>
          <w:sz w:val="32"/>
          <w:szCs w:val="32"/>
        </w:rPr>
        <w:t>Korruption/Kartellrecht/Zwangsarbeit/</w:t>
      </w:r>
      <w:r w:rsidR="00560C1B" w:rsidRPr="00C1363C">
        <w:rPr>
          <w:rFonts w:ascii="Arial" w:hAnsi="Arial" w:cs="Arial"/>
          <w:b/>
          <w:bCs/>
          <w:sz w:val="32"/>
          <w:szCs w:val="32"/>
        </w:rPr>
        <w:t>Kinderarbeit</w:t>
      </w:r>
    </w:p>
    <w:p w14:paraId="6C3CD386" w14:textId="77777777" w:rsidR="00EB05D8" w:rsidRPr="00C1363C" w:rsidRDefault="00EB05D8" w:rsidP="00EB05D8">
      <w:pPr>
        <w:autoSpaceDE w:val="0"/>
        <w:autoSpaceDN w:val="0"/>
        <w:adjustRightInd w:val="0"/>
        <w:rPr>
          <w:rFonts w:ascii="Arial" w:hAnsi="Arial" w:cs="Arial"/>
          <w:sz w:val="22"/>
          <w:szCs w:val="22"/>
        </w:rPr>
      </w:pPr>
    </w:p>
    <w:p w14:paraId="748BBE47" w14:textId="77777777" w:rsidR="00924D17" w:rsidRPr="00C1363C" w:rsidRDefault="00924D17" w:rsidP="002A48CA">
      <w:pPr>
        <w:autoSpaceDE w:val="0"/>
        <w:autoSpaceDN w:val="0"/>
        <w:adjustRightInd w:val="0"/>
        <w:rPr>
          <w:rFonts w:ascii="Arial" w:hAnsi="Arial" w:cs="Arial"/>
          <w:b/>
          <w:bCs/>
          <w:sz w:val="28"/>
          <w:szCs w:val="28"/>
        </w:rPr>
      </w:pPr>
    </w:p>
    <w:p w14:paraId="300F9AB6" w14:textId="7467E4E5" w:rsidR="00EB05D8" w:rsidRPr="00C1363C" w:rsidRDefault="002A48CA" w:rsidP="002A48CA">
      <w:pPr>
        <w:autoSpaceDE w:val="0"/>
        <w:autoSpaceDN w:val="0"/>
        <w:adjustRightInd w:val="0"/>
        <w:rPr>
          <w:rFonts w:ascii="Arial" w:hAnsi="Arial" w:cs="Arial"/>
          <w:sz w:val="28"/>
          <w:szCs w:val="28"/>
        </w:rPr>
      </w:pPr>
      <w:r w:rsidRPr="00C1363C">
        <w:rPr>
          <w:rFonts w:ascii="Arial" w:hAnsi="Arial" w:cs="Arial"/>
          <w:b/>
          <w:bCs/>
          <w:sz w:val="28"/>
          <w:szCs w:val="28"/>
        </w:rPr>
        <w:t>a)</w:t>
      </w:r>
      <w:r w:rsidRPr="00C1363C">
        <w:rPr>
          <w:rFonts w:ascii="Arial" w:hAnsi="Arial" w:cs="Arial"/>
          <w:b/>
          <w:bCs/>
          <w:sz w:val="28"/>
          <w:szCs w:val="28"/>
        </w:rPr>
        <w:tab/>
      </w:r>
      <w:r w:rsidR="00EB05D8" w:rsidRPr="00C1363C">
        <w:rPr>
          <w:rFonts w:ascii="Arial" w:hAnsi="Arial" w:cs="Arial"/>
          <w:b/>
          <w:bCs/>
          <w:sz w:val="28"/>
          <w:szCs w:val="28"/>
        </w:rPr>
        <w:t>Korruption</w:t>
      </w:r>
    </w:p>
    <w:p w14:paraId="61AF07C4" w14:textId="77777777" w:rsidR="00EB05D8" w:rsidRPr="00C1363C" w:rsidRDefault="00EB05D8" w:rsidP="00EB05D8">
      <w:pPr>
        <w:autoSpaceDE w:val="0"/>
        <w:autoSpaceDN w:val="0"/>
        <w:adjustRightInd w:val="0"/>
        <w:rPr>
          <w:rFonts w:ascii="Arial" w:hAnsi="Arial" w:cs="Arial"/>
          <w:sz w:val="22"/>
          <w:szCs w:val="22"/>
        </w:rPr>
      </w:pPr>
    </w:p>
    <w:p w14:paraId="12C9C744" w14:textId="50C51FA0"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Im Umgang mit Geschäftspartnern (Kunden, Lieferanten) und staatlichen Institutionen werden die Interessen des Unternehmens und die privaten Interessen </w:t>
      </w:r>
      <w:r w:rsidR="004039DB" w:rsidRPr="00C1363C">
        <w:rPr>
          <w:rFonts w:ascii="Arial" w:hAnsi="Arial" w:cs="Arial"/>
          <w:sz w:val="22"/>
          <w:szCs w:val="22"/>
        </w:rPr>
        <w:t>von Mitarbeiter</w:t>
      </w:r>
      <w:r w:rsidR="0031410F" w:rsidRPr="00C1363C">
        <w:rPr>
          <w:rFonts w:ascii="Arial" w:hAnsi="Arial" w:cs="Arial"/>
          <w:sz w:val="22"/>
          <w:szCs w:val="22"/>
        </w:rPr>
        <w:t>n</w:t>
      </w:r>
      <w:r w:rsidRPr="00C1363C">
        <w:rPr>
          <w:rFonts w:ascii="Arial" w:hAnsi="Arial" w:cs="Arial"/>
          <w:sz w:val="22"/>
          <w:szCs w:val="22"/>
        </w:rPr>
        <w:t xml:space="preserve"> </w:t>
      </w:r>
      <w:r w:rsidR="0031410F" w:rsidRPr="00C1363C">
        <w:rPr>
          <w:rFonts w:ascii="Arial" w:hAnsi="Arial" w:cs="Arial"/>
          <w:sz w:val="22"/>
          <w:szCs w:val="22"/>
        </w:rPr>
        <w:t xml:space="preserve">auf beiden Seiten </w:t>
      </w:r>
      <w:r w:rsidRPr="00C1363C">
        <w:rPr>
          <w:rFonts w:ascii="Arial" w:hAnsi="Arial" w:cs="Arial"/>
          <w:sz w:val="22"/>
          <w:szCs w:val="22"/>
        </w:rPr>
        <w:t>strikt voneinander getrennt. Handlungen und (Kauf-)</w:t>
      </w:r>
      <w:r w:rsidR="00853574" w:rsidRPr="00C1363C">
        <w:rPr>
          <w:rFonts w:ascii="Arial" w:hAnsi="Arial" w:cs="Arial"/>
          <w:sz w:val="22"/>
          <w:szCs w:val="22"/>
        </w:rPr>
        <w:t>E</w:t>
      </w:r>
      <w:r w:rsidRPr="00C1363C">
        <w:rPr>
          <w:rFonts w:ascii="Arial" w:hAnsi="Arial" w:cs="Arial"/>
          <w:sz w:val="22"/>
          <w:szCs w:val="22"/>
        </w:rPr>
        <w:t xml:space="preserve">ntscheidungen erfolgen frei von sachfremden </w:t>
      </w:r>
      <w:r w:rsidR="0031410F" w:rsidRPr="00C1363C">
        <w:rPr>
          <w:rFonts w:ascii="Arial" w:hAnsi="Arial" w:cs="Arial"/>
          <w:sz w:val="22"/>
          <w:szCs w:val="22"/>
        </w:rPr>
        <w:t>Erwägungen</w:t>
      </w:r>
      <w:r w:rsidRPr="00C1363C">
        <w:rPr>
          <w:rFonts w:ascii="Arial" w:hAnsi="Arial" w:cs="Arial"/>
          <w:sz w:val="22"/>
          <w:szCs w:val="22"/>
        </w:rPr>
        <w:t xml:space="preserve"> und persönlichen Interessen.</w:t>
      </w:r>
    </w:p>
    <w:p w14:paraId="61EE461B" w14:textId="77777777" w:rsidR="00090620" w:rsidRPr="00C1363C" w:rsidRDefault="00090620" w:rsidP="00CA621C">
      <w:pPr>
        <w:autoSpaceDE w:val="0"/>
        <w:autoSpaceDN w:val="0"/>
        <w:adjustRightInd w:val="0"/>
        <w:spacing w:line="360" w:lineRule="auto"/>
        <w:jc w:val="both"/>
        <w:rPr>
          <w:rFonts w:ascii="Arial" w:hAnsi="Arial" w:cs="Arial"/>
          <w:sz w:val="22"/>
          <w:szCs w:val="22"/>
        </w:rPr>
      </w:pPr>
    </w:p>
    <w:p w14:paraId="0D0461D0" w14:textId="77777777" w:rsidR="00090620" w:rsidRPr="00C1363C" w:rsidRDefault="00090620"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jeweils geltende Korruptionsstrafrecht ist einzuhalten. Unter anderem ist folgendes zu beachten:</w:t>
      </w:r>
    </w:p>
    <w:p w14:paraId="7C292088" w14:textId="77777777" w:rsidR="001238E7" w:rsidRPr="00C1363C" w:rsidRDefault="001238E7" w:rsidP="00CA621C">
      <w:pPr>
        <w:autoSpaceDE w:val="0"/>
        <w:autoSpaceDN w:val="0"/>
        <w:adjustRightInd w:val="0"/>
        <w:spacing w:line="360" w:lineRule="auto"/>
        <w:jc w:val="both"/>
        <w:rPr>
          <w:rFonts w:ascii="Arial" w:hAnsi="Arial" w:cs="Arial"/>
          <w:sz w:val="22"/>
          <w:szCs w:val="22"/>
        </w:rPr>
      </w:pPr>
    </w:p>
    <w:p w14:paraId="21C5C451" w14:textId="77777777" w:rsidR="002A48CA" w:rsidRPr="00C1363C" w:rsidRDefault="00EB05D8" w:rsidP="00CA621C">
      <w:pPr>
        <w:autoSpaceDE w:val="0"/>
        <w:autoSpaceDN w:val="0"/>
        <w:adjustRightInd w:val="0"/>
        <w:spacing w:line="360" w:lineRule="auto"/>
        <w:jc w:val="both"/>
        <w:rPr>
          <w:rFonts w:ascii="Arial" w:hAnsi="Arial" w:cs="Arial"/>
          <w:sz w:val="22"/>
          <w:szCs w:val="22"/>
          <w:u w:val="single"/>
        </w:rPr>
      </w:pPr>
      <w:r w:rsidRPr="00C1363C">
        <w:rPr>
          <w:rFonts w:ascii="Arial" w:hAnsi="Arial" w:cs="Arial"/>
          <w:sz w:val="22"/>
          <w:szCs w:val="22"/>
          <w:u w:val="single"/>
        </w:rPr>
        <w:t xml:space="preserve">Straftaten im Zusammenhang mit Amtsträgern: </w:t>
      </w:r>
    </w:p>
    <w:p w14:paraId="3B0923B4" w14:textId="1D022FF3" w:rsidR="000F290C"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Die Gewährung persönlicher Vorteile (insbesondere geldwerter Art wie Zahlungen und Darlehen</w:t>
      </w:r>
      <w:r w:rsidR="00C154CE" w:rsidRPr="00C1363C">
        <w:rPr>
          <w:rFonts w:ascii="Arial" w:hAnsi="Arial" w:cs="Arial"/>
          <w:sz w:val="22"/>
          <w:szCs w:val="22"/>
        </w:rPr>
        <w:t xml:space="preserve"> einschließlich der Gewährung kleinerer Geschenke über einen längeren Zeitraum</w:t>
      </w:r>
      <w:r w:rsidRPr="00C1363C">
        <w:rPr>
          <w:rFonts w:ascii="Arial" w:hAnsi="Arial" w:cs="Arial"/>
          <w:sz w:val="22"/>
          <w:szCs w:val="22"/>
        </w:rPr>
        <w:t xml:space="preserve">) durch das signierende </w:t>
      </w:r>
      <w:r w:rsidR="00DF349F" w:rsidRPr="00C1363C">
        <w:rPr>
          <w:rFonts w:ascii="Arial" w:hAnsi="Arial" w:cs="Arial"/>
          <w:sz w:val="22"/>
          <w:szCs w:val="22"/>
        </w:rPr>
        <w:t>Unternehmen</w:t>
      </w:r>
      <w:r w:rsidRPr="00C1363C">
        <w:rPr>
          <w:rFonts w:ascii="Arial" w:hAnsi="Arial" w:cs="Arial"/>
          <w:sz w:val="22"/>
          <w:szCs w:val="22"/>
        </w:rPr>
        <w:t xml:space="preserve"> und dessen Mitarbeiter an Amtsträger (wie Beamte oder Mitarbeiter im öffentlichen Dienst) mit dem Ziel, Vorteile für das signierende / beitretende </w:t>
      </w:r>
      <w:r w:rsidR="00DF349F" w:rsidRPr="00C1363C">
        <w:rPr>
          <w:rFonts w:ascii="Arial" w:hAnsi="Arial" w:cs="Arial"/>
          <w:sz w:val="22"/>
          <w:szCs w:val="22"/>
        </w:rPr>
        <w:t>Unternehmen</w:t>
      </w:r>
      <w:r w:rsidRPr="00C1363C">
        <w:rPr>
          <w:rFonts w:ascii="Arial" w:hAnsi="Arial" w:cs="Arial"/>
          <w:sz w:val="22"/>
          <w:szCs w:val="22"/>
        </w:rPr>
        <w:t xml:space="preserve"> oder sich selbst oder Dritte zu erlangen, sind nicht erlaubt. </w:t>
      </w:r>
    </w:p>
    <w:p w14:paraId="16C95528" w14:textId="77777777" w:rsidR="0099727B" w:rsidRPr="00C1363C" w:rsidRDefault="0099727B" w:rsidP="00CA621C">
      <w:pPr>
        <w:autoSpaceDE w:val="0"/>
        <w:autoSpaceDN w:val="0"/>
        <w:adjustRightInd w:val="0"/>
        <w:spacing w:line="360" w:lineRule="auto"/>
        <w:jc w:val="both"/>
        <w:rPr>
          <w:rFonts w:ascii="Arial" w:hAnsi="Arial" w:cs="Arial"/>
          <w:sz w:val="22"/>
          <w:szCs w:val="22"/>
        </w:rPr>
      </w:pPr>
    </w:p>
    <w:p w14:paraId="175E910F" w14:textId="77777777" w:rsidR="002A48CA" w:rsidRPr="00C1363C" w:rsidRDefault="00EB05D8" w:rsidP="00CA621C">
      <w:pPr>
        <w:autoSpaceDE w:val="0"/>
        <w:autoSpaceDN w:val="0"/>
        <w:adjustRightInd w:val="0"/>
        <w:spacing w:line="360" w:lineRule="auto"/>
        <w:jc w:val="both"/>
        <w:rPr>
          <w:rFonts w:ascii="Arial" w:hAnsi="Arial" w:cs="Arial"/>
          <w:sz w:val="22"/>
          <w:szCs w:val="22"/>
          <w:u w:val="single"/>
        </w:rPr>
      </w:pPr>
      <w:r w:rsidRPr="00C1363C">
        <w:rPr>
          <w:rFonts w:ascii="Arial" w:hAnsi="Arial" w:cs="Arial"/>
          <w:sz w:val="22"/>
          <w:szCs w:val="22"/>
          <w:u w:val="single"/>
        </w:rPr>
        <w:t xml:space="preserve">Straftaten im Geschäftsverkehr: </w:t>
      </w:r>
    </w:p>
    <w:p w14:paraId="21EF9D3B" w14:textId="2BF6FD0B" w:rsidR="00EB05D8" w:rsidRPr="00C1363C" w:rsidRDefault="00971EA9"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Geldwerte persönliche Vorteile als Gegenleistung für eine Bevorzugung im geschäftlichen Verkehr dürfen weder angeboten, versprochen, gewährt noch gebilligt werden. Ebenso dürfen im Umgang mit Geschäftspartnern persönliche Vorteile von Wert weder gefordert noch angenommen werden.</w:t>
      </w:r>
      <w:r w:rsidR="00EB05D8" w:rsidRPr="00C1363C">
        <w:rPr>
          <w:rFonts w:ascii="Arial" w:hAnsi="Arial" w:cs="Arial"/>
          <w:sz w:val="22"/>
          <w:szCs w:val="22"/>
        </w:rPr>
        <w:t xml:space="preserve"> Das signierende </w:t>
      </w:r>
      <w:r w:rsidR="00DF349F" w:rsidRPr="00C1363C">
        <w:rPr>
          <w:rFonts w:ascii="Arial" w:hAnsi="Arial" w:cs="Arial"/>
          <w:sz w:val="22"/>
          <w:szCs w:val="22"/>
        </w:rPr>
        <w:t>Unternehmen</w:t>
      </w:r>
      <w:r w:rsidR="00EB05D8" w:rsidRPr="00C1363C">
        <w:rPr>
          <w:rFonts w:ascii="Arial" w:hAnsi="Arial" w:cs="Arial"/>
          <w:sz w:val="22"/>
          <w:szCs w:val="22"/>
        </w:rPr>
        <w:t xml:space="preserve"> muss seinen Mitarbeitern auferlegen, dass sich diese keine entsprechenden Vorteile versprechen lassen. </w:t>
      </w:r>
    </w:p>
    <w:p w14:paraId="006F9D6E" w14:textId="77777777" w:rsidR="0009557E" w:rsidRPr="00C1363C" w:rsidRDefault="0009557E" w:rsidP="00CA621C">
      <w:pPr>
        <w:autoSpaceDE w:val="0"/>
        <w:autoSpaceDN w:val="0"/>
        <w:adjustRightInd w:val="0"/>
        <w:spacing w:line="360" w:lineRule="auto"/>
        <w:jc w:val="both"/>
        <w:rPr>
          <w:rFonts w:ascii="Arial" w:hAnsi="Arial" w:cs="Arial"/>
          <w:sz w:val="22"/>
          <w:szCs w:val="22"/>
        </w:rPr>
      </w:pPr>
    </w:p>
    <w:p w14:paraId="54F732E4" w14:textId="606BC01B" w:rsidR="005A482C"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Geschäftsführung und Mitarbeiter des signierenden</w:t>
      </w:r>
      <w:r w:rsidR="00812B85" w:rsidRPr="00C1363C">
        <w:rPr>
          <w:rFonts w:ascii="Arial" w:hAnsi="Arial" w:cs="Arial"/>
          <w:sz w:val="22"/>
          <w:szCs w:val="22"/>
        </w:rPr>
        <w:t xml:space="preserve"> </w:t>
      </w:r>
      <w:r w:rsidR="00470CD3" w:rsidRPr="00C1363C">
        <w:rPr>
          <w:rFonts w:ascii="Arial" w:hAnsi="Arial" w:cs="Arial"/>
          <w:sz w:val="22"/>
          <w:szCs w:val="22"/>
        </w:rPr>
        <w:t>Unternehmens</w:t>
      </w:r>
      <w:r w:rsidRPr="00C1363C">
        <w:rPr>
          <w:rFonts w:ascii="Arial" w:hAnsi="Arial" w:cs="Arial"/>
          <w:sz w:val="22"/>
          <w:szCs w:val="22"/>
        </w:rPr>
        <w:t xml:space="preserve"> dürfen </w:t>
      </w:r>
      <w:r w:rsidR="002A48CA" w:rsidRPr="00C1363C">
        <w:rPr>
          <w:rFonts w:ascii="Arial" w:hAnsi="Arial" w:cs="Arial"/>
          <w:sz w:val="22"/>
          <w:szCs w:val="22"/>
        </w:rPr>
        <w:t xml:space="preserve">im Geschäftsverkehr </w:t>
      </w:r>
      <w:r w:rsidRPr="00C1363C">
        <w:rPr>
          <w:rFonts w:ascii="Arial" w:hAnsi="Arial" w:cs="Arial"/>
          <w:sz w:val="22"/>
          <w:szCs w:val="22"/>
        </w:rPr>
        <w:t xml:space="preserve">keine Geschenke, Zahlungen, Einladungen oder Dienstleistungen anbieten, versprechen, fordern, gewähren oder annehmen, </w:t>
      </w:r>
      <w:r w:rsidR="002A48CA" w:rsidRPr="00C1363C">
        <w:rPr>
          <w:rFonts w:ascii="Arial" w:hAnsi="Arial" w:cs="Arial"/>
          <w:sz w:val="22"/>
          <w:szCs w:val="22"/>
        </w:rPr>
        <w:t xml:space="preserve">die mit der Absicht gewährt werden, eine Geschäftsbeziehung in unzulässiger Weise zu </w:t>
      </w:r>
      <w:r w:rsidR="008D3AD6" w:rsidRPr="00C1363C">
        <w:rPr>
          <w:rFonts w:ascii="Arial" w:hAnsi="Arial" w:cs="Arial"/>
          <w:sz w:val="22"/>
          <w:szCs w:val="22"/>
        </w:rPr>
        <w:t>beeinflussen</w:t>
      </w:r>
      <w:r w:rsidR="002A48CA" w:rsidRPr="00C1363C">
        <w:rPr>
          <w:rFonts w:ascii="Arial" w:hAnsi="Arial" w:cs="Arial"/>
          <w:sz w:val="22"/>
          <w:szCs w:val="22"/>
        </w:rPr>
        <w:t xml:space="preserve"> oder bei denen die Gefahr besteht, die professionelle Unabhängigkeit des Geschäftspartners zu gefährden. Dies ist grundsätzlich nicht der Fall bei Geschenken und Einladungen, die sich im Rahmen geschäftsüblicher Gastfreundschaft, Sitte und Höflichkeit bewegen. </w:t>
      </w:r>
    </w:p>
    <w:p w14:paraId="2A683BEF" w14:textId="77777777" w:rsidR="002A48CA" w:rsidRPr="00C1363C" w:rsidRDefault="002A48CA" w:rsidP="00CA621C">
      <w:pPr>
        <w:autoSpaceDE w:val="0"/>
        <w:autoSpaceDN w:val="0"/>
        <w:adjustRightInd w:val="0"/>
        <w:spacing w:line="360" w:lineRule="auto"/>
        <w:jc w:val="both"/>
        <w:rPr>
          <w:rFonts w:ascii="Arial" w:hAnsi="Arial" w:cs="Arial"/>
          <w:sz w:val="22"/>
          <w:szCs w:val="22"/>
        </w:rPr>
      </w:pPr>
    </w:p>
    <w:p w14:paraId="67B3603E" w14:textId="6761143C" w:rsidR="0099727B" w:rsidRPr="00C1363C" w:rsidRDefault="0099727B"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 Unternehmen wird Spenden nur auf freiwilliger Basis und ohne Erwartung einer Gegenleistung annehmen oder gewähren. Das Sponsoring von Personen, Gruppen oder Organisationen wird nicht dafür genutzt, um widerrechtliche geschäftliche Vorteile zu erlangen.</w:t>
      </w:r>
      <w:r w:rsidR="00670CB9" w:rsidRPr="00C1363C">
        <w:rPr>
          <w:rFonts w:ascii="Arial" w:hAnsi="Arial" w:cs="Arial"/>
          <w:sz w:val="22"/>
          <w:szCs w:val="22"/>
        </w:rPr>
        <w:t xml:space="preserve"> </w:t>
      </w:r>
      <w:r w:rsidRPr="00C1363C">
        <w:rPr>
          <w:rFonts w:ascii="Arial" w:hAnsi="Arial" w:cs="Arial"/>
          <w:sz w:val="22"/>
          <w:szCs w:val="22"/>
        </w:rPr>
        <w:t xml:space="preserve">Vergütungen von Beratern, Agenten und sonstigen </w:t>
      </w:r>
      <w:proofErr w:type="spellStart"/>
      <w:r w:rsidRPr="00C1363C">
        <w:rPr>
          <w:rFonts w:ascii="Arial" w:hAnsi="Arial" w:cs="Arial"/>
          <w:sz w:val="22"/>
          <w:szCs w:val="22"/>
        </w:rPr>
        <w:t>Mittlern</w:t>
      </w:r>
      <w:proofErr w:type="spellEnd"/>
      <w:r w:rsidRPr="00C1363C">
        <w:rPr>
          <w:rFonts w:ascii="Arial" w:hAnsi="Arial" w:cs="Arial"/>
          <w:sz w:val="22"/>
          <w:szCs w:val="22"/>
        </w:rPr>
        <w:t xml:space="preserve"> dürfen nicht dazu dienen, Geschäftspartnern, Kunden oder sonstigen Drittenunzulässige Vorteile zuzuwenden. Das signierende Unternehmen wählt seine Berater, Agenten und sonstige Mittler sorgfältig und nach angemessenen Eignungskriterien aus.</w:t>
      </w:r>
    </w:p>
    <w:p w14:paraId="15BCE423" w14:textId="77777777" w:rsidR="0099727B" w:rsidRPr="00C1363C" w:rsidRDefault="0099727B" w:rsidP="00CA621C">
      <w:pPr>
        <w:autoSpaceDE w:val="0"/>
        <w:autoSpaceDN w:val="0"/>
        <w:adjustRightInd w:val="0"/>
        <w:spacing w:line="360" w:lineRule="auto"/>
        <w:jc w:val="both"/>
        <w:rPr>
          <w:rFonts w:ascii="Arial" w:hAnsi="Arial" w:cs="Arial"/>
          <w:sz w:val="22"/>
          <w:szCs w:val="22"/>
        </w:rPr>
      </w:pPr>
    </w:p>
    <w:p w14:paraId="7BCFFC5D" w14:textId="33013B3A"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kann eine verbindliche Richtlinie zur Annahme und Gewährung von Geschenken, Einladungen zu Bewirtung und Veranstaltungen erlassen. Hierin können Ausnahmen hinsichtlich angemessener geringwertiger und symbolhafter Geschenke, angemessener Geschäftsessen und angemessener Veranstaltungen des eigenen Unternehmens wie von Geschäftspartnern (Kunden, Lieferanten) geregelt werden. Die Richtlinie </w:t>
      </w:r>
      <w:r w:rsidR="00177E88" w:rsidRPr="00C1363C">
        <w:rPr>
          <w:rFonts w:ascii="Arial" w:hAnsi="Arial" w:cs="Arial"/>
          <w:sz w:val="22"/>
          <w:szCs w:val="22"/>
        </w:rPr>
        <w:t xml:space="preserve">soll dem BME mitgeteilt werden und sie </w:t>
      </w:r>
      <w:r w:rsidRPr="00C1363C">
        <w:rPr>
          <w:rFonts w:ascii="Arial" w:hAnsi="Arial" w:cs="Arial"/>
          <w:sz w:val="22"/>
          <w:szCs w:val="22"/>
        </w:rPr>
        <w:t xml:space="preserve">ist transparent innerhalb des signierenden </w:t>
      </w:r>
      <w:r w:rsidR="00470CD3" w:rsidRPr="00C1363C">
        <w:rPr>
          <w:rFonts w:ascii="Arial" w:hAnsi="Arial" w:cs="Arial"/>
          <w:sz w:val="22"/>
          <w:szCs w:val="22"/>
        </w:rPr>
        <w:t>Unternehmens</w:t>
      </w:r>
      <w:r w:rsidRPr="00C1363C">
        <w:rPr>
          <w:rFonts w:ascii="Arial" w:hAnsi="Arial" w:cs="Arial"/>
          <w:sz w:val="22"/>
          <w:szCs w:val="22"/>
        </w:rPr>
        <w:t xml:space="preserve"> wie gegenüber bestehenden und potenziellen Ges</w:t>
      </w:r>
      <w:r w:rsidR="00046579" w:rsidRPr="00C1363C">
        <w:rPr>
          <w:rFonts w:ascii="Arial" w:hAnsi="Arial" w:cs="Arial"/>
          <w:sz w:val="22"/>
          <w:szCs w:val="22"/>
        </w:rPr>
        <w:t>chäftspartnern zu kommunizieren (Veröffentlichung).</w:t>
      </w:r>
    </w:p>
    <w:p w14:paraId="751172FE" w14:textId="77777777" w:rsidR="005A482C" w:rsidRPr="00C1363C" w:rsidRDefault="005A482C" w:rsidP="00CA621C">
      <w:pPr>
        <w:autoSpaceDE w:val="0"/>
        <w:autoSpaceDN w:val="0"/>
        <w:adjustRightInd w:val="0"/>
        <w:spacing w:line="360" w:lineRule="auto"/>
        <w:jc w:val="both"/>
        <w:rPr>
          <w:rFonts w:ascii="Arial" w:hAnsi="Arial" w:cs="Arial"/>
          <w:sz w:val="22"/>
          <w:szCs w:val="22"/>
        </w:rPr>
      </w:pPr>
    </w:p>
    <w:p w14:paraId="6ADCEC95" w14:textId="4585CCED" w:rsidR="00847D04" w:rsidRPr="00C1363C" w:rsidRDefault="00EB05D8" w:rsidP="00FC2F3D">
      <w:pPr>
        <w:autoSpaceDE w:val="0"/>
        <w:autoSpaceDN w:val="0"/>
        <w:adjustRightInd w:val="0"/>
        <w:spacing w:line="360" w:lineRule="auto"/>
        <w:jc w:val="both"/>
        <w:rPr>
          <w:rFonts w:ascii="Arial" w:hAnsi="Arial" w:cs="Arial"/>
          <w:sz w:val="22"/>
          <w:szCs w:val="22"/>
        </w:rPr>
      </w:pPr>
      <w:bookmarkStart w:id="0" w:name="OLE_LINK1"/>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soll einen Ansprechpartner </w:t>
      </w:r>
      <w:r w:rsidR="00721A6A" w:rsidRPr="00C1363C">
        <w:rPr>
          <w:rFonts w:ascii="Arial" w:hAnsi="Arial" w:cs="Arial"/>
          <w:sz w:val="22"/>
          <w:szCs w:val="22"/>
        </w:rPr>
        <w:t>zur Verfügung stellen</w:t>
      </w:r>
      <w:r w:rsidRPr="00C1363C">
        <w:rPr>
          <w:rFonts w:ascii="Arial" w:hAnsi="Arial" w:cs="Arial"/>
          <w:sz w:val="22"/>
          <w:szCs w:val="22"/>
        </w:rPr>
        <w:t xml:space="preserve">, der kontaktiert werden kann, wenn Mitarbeiter des signierenden </w:t>
      </w:r>
      <w:r w:rsidR="00470CD3" w:rsidRPr="00C1363C">
        <w:rPr>
          <w:rFonts w:ascii="Arial" w:hAnsi="Arial" w:cs="Arial"/>
          <w:sz w:val="22"/>
          <w:szCs w:val="22"/>
        </w:rPr>
        <w:t>Unternehmens</w:t>
      </w:r>
      <w:r w:rsidRPr="00C1363C">
        <w:rPr>
          <w:rFonts w:ascii="Arial" w:hAnsi="Arial" w:cs="Arial"/>
          <w:sz w:val="22"/>
          <w:szCs w:val="22"/>
        </w:rPr>
        <w:t xml:space="preserve"> sich in einem Interessenkonflikt befinden, oder diese unsicher sind, ob ein Interessenkonflikt gegeben ist oder entstehen könnte.</w:t>
      </w:r>
      <w:bookmarkEnd w:id="0"/>
      <w:r w:rsidRPr="00C1363C">
        <w:rPr>
          <w:rFonts w:ascii="Arial" w:hAnsi="Arial" w:cs="Arial"/>
          <w:sz w:val="22"/>
          <w:szCs w:val="22"/>
        </w:rPr>
        <w:t xml:space="preserve"> </w:t>
      </w:r>
    </w:p>
    <w:p w14:paraId="386D00F9" w14:textId="77777777" w:rsidR="00924D17" w:rsidRPr="00C1363C" w:rsidRDefault="00924D17" w:rsidP="00924D17">
      <w:pPr>
        <w:autoSpaceDE w:val="0"/>
        <w:autoSpaceDN w:val="0"/>
        <w:adjustRightInd w:val="0"/>
        <w:rPr>
          <w:rFonts w:ascii="Arial" w:hAnsi="Arial" w:cs="Arial"/>
          <w:b/>
          <w:bCs/>
          <w:sz w:val="28"/>
          <w:szCs w:val="28"/>
        </w:rPr>
      </w:pPr>
    </w:p>
    <w:p w14:paraId="7B77C398" w14:textId="77777777" w:rsidR="0099727B" w:rsidRPr="00C1363C" w:rsidRDefault="0099727B" w:rsidP="0099727B">
      <w:pPr>
        <w:autoSpaceDE w:val="0"/>
        <w:autoSpaceDN w:val="0"/>
        <w:adjustRightInd w:val="0"/>
        <w:rPr>
          <w:rFonts w:ascii="Arial" w:hAnsi="Arial" w:cs="Arial"/>
          <w:b/>
          <w:bCs/>
          <w:sz w:val="28"/>
          <w:szCs w:val="28"/>
        </w:rPr>
      </w:pPr>
      <w:bookmarkStart w:id="1" w:name="_Hlk160438878"/>
      <w:r w:rsidRPr="00C1363C">
        <w:rPr>
          <w:rFonts w:ascii="Arial" w:hAnsi="Arial" w:cs="Arial"/>
          <w:b/>
          <w:bCs/>
          <w:sz w:val="28"/>
          <w:szCs w:val="28"/>
        </w:rPr>
        <w:t xml:space="preserve">b) </w:t>
      </w:r>
      <w:r w:rsidRPr="00C1363C">
        <w:rPr>
          <w:rFonts w:ascii="Arial" w:hAnsi="Arial" w:cs="Arial"/>
          <w:b/>
          <w:bCs/>
          <w:sz w:val="28"/>
          <w:szCs w:val="28"/>
        </w:rPr>
        <w:tab/>
        <w:t>Geldwäsche</w:t>
      </w:r>
    </w:p>
    <w:p w14:paraId="5725F2E7" w14:textId="3C9798BA" w:rsidR="0099727B" w:rsidRPr="00C1363C" w:rsidRDefault="0099727B" w:rsidP="0099727B">
      <w:pPr>
        <w:autoSpaceDE w:val="0"/>
        <w:autoSpaceDN w:val="0"/>
        <w:adjustRightInd w:val="0"/>
        <w:rPr>
          <w:rFonts w:ascii="Arial" w:hAnsi="Arial" w:cs="Arial"/>
          <w:sz w:val="22"/>
          <w:szCs w:val="22"/>
        </w:rPr>
      </w:pPr>
    </w:p>
    <w:p w14:paraId="31D8330C" w14:textId="46FBE9E4" w:rsidR="0099727B" w:rsidRPr="00C1363C" w:rsidRDefault="0099727B" w:rsidP="0099727B">
      <w:pPr>
        <w:autoSpaceDE w:val="0"/>
        <w:autoSpaceDN w:val="0"/>
        <w:adjustRightInd w:val="0"/>
        <w:rPr>
          <w:rFonts w:ascii="Arial" w:hAnsi="Arial" w:cs="Arial"/>
          <w:sz w:val="22"/>
          <w:szCs w:val="22"/>
        </w:rPr>
      </w:pPr>
      <w:r w:rsidRPr="00C1363C">
        <w:rPr>
          <w:rFonts w:ascii="Arial" w:hAnsi="Arial" w:cs="Arial"/>
          <w:sz w:val="22"/>
          <w:szCs w:val="22"/>
        </w:rPr>
        <w:t>Das signierende Unternehmen beachtet alle geltenden Gesetze und Richtlinien zur Bekämpfung von Geldwäsche und Terrorismusfinanzierung.</w:t>
      </w:r>
    </w:p>
    <w:p w14:paraId="1C158F00" w14:textId="77777777" w:rsidR="0099727B" w:rsidRPr="00C1363C" w:rsidRDefault="0099727B" w:rsidP="00924D17">
      <w:pPr>
        <w:autoSpaceDE w:val="0"/>
        <w:autoSpaceDN w:val="0"/>
        <w:adjustRightInd w:val="0"/>
        <w:rPr>
          <w:rFonts w:ascii="Arial" w:hAnsi="Arial" w:cs="Arial"/>
          <w:b/>
          <w:bCs/>
          <w:sz w:val="28"/>
          <w:szCs w:val="28"/>
        </w:rPr>
      </w:pPr>
    </w:p>
    <w:p w14:paraId="65E45996" w14:textId="3EA04BC7" w:rsidR="0099727B" w:rsidRPr="00C1363C" w:rsidRDefault="00670CB9" w:rsidP="0099727B">
      <w:pPr>
        <w:autoSpaceDE w:val="0"/>
        <w:autoSpaceDN w:val="0"/>
        <w:adjustRightInd w:val="0"/>
        <w:rPr>
          <w:rFonts w:ascii="Arial" w:hAnsi="Arial" w:cs="Arial"/>
          <w:b/>
          <w:bCs/>
          <w:sz w:val="28"/>
          <w:szCs w:val="28"/>
        </w:rPr>
      </w:pPr>
      <w:r w:rsidRPr="00C1363C">
        <w:rPr>
          <w:rFonts w:ascii="Arial" w:hAnsi="Arial" w:cs="Arial"/>
          <w:b/>
          <w:bCs/>
          <w:sz w:val="28"/>
          <w:szCs w:val="28"/>
        </w:rPr>
        <w:t>c</w:t>
      </w:r>
      <w:r w:rsidR="0099727B" w:rsidRPr="00C1363C">
        <w:rPr>
          <w:rFonts w:ascii="Arial" w:hAnsi="Arial" w:cs="Arial"/>
          <w:b/>
          <w:bCs/>
          <w:sz w:val="28"/>
          <w:szCs w:val="28"/>
        </w:rPr>
        <w:t xml:space="preserve">) </w:t>
      </w:r>
      <w:r w:rsidR="0099727B" w:rsidRPr="00C1363C">
        <w:rPr>
          <w:rFonts w:ascii="Arial" w:hAnsi="Arial" w:cs="Arial"/>
          <w:b/>
          <w:bCs/>
          <w:sz w:val="28"/>
          <w:szCs w:val="28"/>
        </w:rPr>
        <w:tab/>
        <w:t>Lobbyismus</w:t>
      </w:r>
    </w:p>
    <w:p w14:paraId="010CB48B" w14:textId="77777777" w:rsidR="0099727B" w:rsidRPr="00C1363C" w:rsidRDefault="0099727B" w:rsidP="0099727B">
      <w:pPr>
        <w:autoSpaceDE w:val="0"/>
        <w:autoSpaceDN w:val="0"/>
        <w:adjustRightInd w:val="0"/>
        <w:rPr>
          <w:rFonts w:ascii="Arial" w:hAnsi="Arial" w:cs="Arial"/>
          <w:b/>
          <w:bCs/>
          <w:sz w:val="28"/>
          <w:szCs w:val="28"/>
        </w:rPr>
      </w:pPr>
    </w:p>
    <w:p w14:paraId="6E87154D" w14:textId="0F119803" w:rsidR="0099727B" w:rsidRPr="00C1363C" w:rsidRDefault="0099727B" w:rsidP="0099727B">
      <w:pPr>
        <w:autoSpaceDE w:val="0"/>
        <w:autoSpaceDN w:val="0"/>
        <w:adjustRightInd w:val="0"/>
        <w:rPr>
          <w:rFonts w:ascii="Arial" w:hAnsi="Arial" w:cs="Arial"/>
          <w:sz w:val="22"/>
          <w:szCs w:val="22"/>
        </w:rPr>
      </w:pPr>
      <w:r w:rsidRPr="00C1363C">
        <w:rPr>
          <w:rFonts w:ascii="Arial" w:hAnsi="Arial" w:cs="Arial"/>
          <w:sz w:val="22"/>
          <w:szCs w:val="22"/>
        </w:rPr>
        <w:t xml:space="preserve">Das signierende Unternehmen </w:t>
      </w:r>
      <w:r w:rsidR="00670CB9" w:rsidRPr="00C1363C">
        <w:rPr>
          <w:rFonts w:ascii="Arial" w:hAnsi="Arial" w:cs="Arial"/>
          <w:sz w:val="22"/>
          <w:szCs w:val="22"/>
        </w:rPr>
        <w:t>lehnt</w:t>
      </w:r>
      <w:r w:rsidRPr="00C1363C">
        <w:rPr>
          <w:rFonts w:ascii="Arial" w:hAnsi="Arial" w:cs="Arial"/>
          <w:sz w:val="22"/>
          <w:szCs w:val="22"/>
        </w:rPr>
        <w:t xml:space="preserve"> gesetzeswidrige Zuwendung an Parteien, deren Vertretern, Mandatsträger und Kandidaten für politische Ämter ab.</w:t>
      </w:r>
    </w:p>
    <w:bookmarkEnd w:id="1"/>
    <w:p w14:paraId="4255EF1D" w14:textId="77777777" w:rsidR="0099727B" w:rsidRPr="00C1363C" w:rsidRDefault="0099727B" w:rsidP="0099727B">
      <w:pPr>
        <w:autoSpaceDE w:val="0"/>
        <w:autoSpaceDN w:val="0"/>
        <w:adjustRightInd w:val="0"/>
        <w:rPr>
          <w:rFonts w:ascii="Arial" w:hAnsi="Arial" w:cs="Arial"/>
          <w:b/>
          <w:bCs/>
          <w:sz w:val="22"/>
          <w:szCs w:val="22"/>
        </w:rPr>
      </w:pPr>
    </w:p>
    <w:p w14:paraId="55F142B3" w14:textId="77777777" w:rsidR="0099727B" w:rsidRPr="00C1363C" w:rsidRDefault="0099727B" w:rsidP="0099727B">
      <w:pPr>
        <w:autoSpaceDE w:val="0"/>
        <w:autoSpaceDN w:val="0"/>
        <w:adjustRightInd w:val="0"/>
        <w:rPr>
          <w:rFonts w:ascii="Arial" w:hAnsi="Arial" w:cs="Arial"/>
          <w:sz w:val="22"/>
          <w:szCs w:val="22"/>
        </w:rPr>
      </w:pPr>
    </w:p>
    <w:p w14:paraId="48CB1936" w14:textId="741865C6" w:rsidR="00EB05D8" w:rsidRPr="00C1363C" w:rsidRDefault="0099727B" w:rsidP="00924D17">
      <w:pPr>
        <w:autoSpaceDE w:val="0"/>
        <w:autoSpaceDN w:val="0"/>
        <w:adjustRightInd w:val="0"/>
        <w:rPr>
          <w:rFonts w:ascii="Arial" w:hAnsi="Arial" w:cs="Arial"/>
          <w:sz w:val="28"/>
          <w:szCs w:val="28"/>
        </w:rPr>
      </w:pPr>
      <w:r w:rsidRPr="00C1363C">
        <w:rPr>
          <w:rFonts w:ascii="Arial" w:hAnsi="Arial" w:cs="Arial"/>
          <w:b/>
          <w:bCs/>
          <w:sz w:val="28"/>
          <w:szCs w:val="28"/>
        </w:rPr>
        <w:t>d</w:t>
      </w:r>
      <w:r w:rsidR="009207C3" w:rsidRPr="00C1363C">
        <w:rPr>
          <w:rFonts w:ascii="Arial" w:hAnsi="Arial" w:cs="Arial"/>
          <w:b/>
          <w:bCs/>
          <w:sz w:val="28"/>
          <w:szCs w:val="28"/>
        </w:rPr>
        <w:t xml:space="preserve">) </w:t>
      </w:r>
      <w:r w:rsidR="00924D17" w:rsidRPr="00C1363C">
        <w:rPr>
          <w:rFonts w:ascii="Arial" w:hAnsi="Arial" w:cs="Arial"/>
          <w:b/>
          <w:bCs/>
          <w:sz w:val="28"/>
          <w:szCs w:val="28"/>
        </w:rPr>
        <w:tab/>
      </w:r>
      <w:r w:rsidR="00EB05D8" w:rsidRPr="00C1363C">
        <w:rPr>
          <w:rFonts w:ascii="Arial" w:hAnsi="Arial" w:cs="Arial"/>
          <w:b/>
          <w:bCs/>
          <w:sz w:val="28"/>
          <w:szCs w:val="28"/>
        </w:rPr>
        <w:t xml:space="preserve">Verhalten gegenüber Wettbewerbern (Kartellrecht) </w:t>
      </w:r>
    </w:p>
    <w:p w14:paraId="329314C5" w14:textId="77777777" w:rsidR="00EB05D8" w:rsidRPr="00C1363C" w:rsidRDefault="00EB05D8" w:rsidP="00EB05D8">
      <w:pPr>
        <w:autoSpaceDE w:val="0"/>
        <w:autoSpaceDN w:val="0"/>
        <w:adjustRightInd w:val="0"/>
        <w:rPr>
          <w:rFonts w:ascii="Arial" w:hAnsi="Arial" w:cs="Arial"/>
          <w:sz w:val="22"/>
          <w:szCs w:val="22"/>
        </w:rPr>
      </w:pPr>
    </w:p>
    <w:p w14:paraId="4F908F79" w14:textId="3DB0A4D9"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 BM</w:t>
      </w:r>
      <w:r w:rsidR="00FA1B41">
        <w:rPr>
          <w:rFonts w:ascii="Arial" w:hAnsi="Arial" w:cs="Arial"/>
          <w:sz w:val="22"/>
          <w:szCs w:val="22"/>
        </w:rPr>
        <w:t>E</w:t>
      </w:r>
      <w:r w:rsidRPr="00C1363C">
        <w:rPr>
          <w:rFonts w:ascii="Arial" w:hAnsi="Arial" w:cs="Arial"/>
          <w:sz w:val="22"/>
          <w:szCs w:val="22"/>
        </w:rPr>
        <w:t xml:space="preserve">-Mitgliedsunternehmen achtet den fairen Wettbewerb. Daher hält das signierende </w:t>
      </w:r>
      <w:r w:rsidR="00DF349F" w:rsidRPr="00C1363C">
        <w:rPr>
          <w:rFonts w:ascii="Arial" w:hAnsi="Arial" w:cs="Arial"/>
          <w:sz w:val="22"/>
          <w:szCs w:val="22"/>
        </w:rPr>
        <w:t>Unternehmen</w:t>
      </w:r>
      <w:r w:rsidRPr="00C1363C">
        <w:rPr>
          <w:rFonts w:ascii="Arial" w:hAnsi="Arial" w:cs="Arial"/>
          <w:sz w:val="22"/>
          <w:szCs w:val="22"/>
        </w:rPr>
        <w:t xml:space="preserve"> die geltenden Gesetze</w:t>
      </w:r>
      <w:r w:rsidR="00177E88" w:rsidRPr="00C1363C">
        <w:rPr>
          <w:rFonts w:ascii="Arial" w:hAnsi="Arial" w:cs="Arial"/>
          <w:sz w:val="22"/>
          <w:szCs w:val="22"/>
        </w:rPr>
        <w:t xml:space="preserve"> ein</w:t>
      </w:r>
      <w:r w:rsidRPr="00C1363C">
        <w:rPr>
          <w:rFonts w:ascii="Arial" w:hAnsi="Arial" w:cs="Arial"/>
          <w:sz w:val="22"/>
          <w:szCs w:val="22"/>
        </w:rPr>
        <w:t>, die den Wettbewerb schützen und fördern, insb. die geltenden Kartellgesetze und sonstige</w:t>
      </w:r>
      <w:r w:rsidR="00721A6A" w:rsidRPr="00C1363C">
        <w:rPr>
          <w:rFonts w:ascii="Arial" w:hAnsi="Arial" w:cs="Arial"/>
          <w:sz w:val="22"/>
          <w:szCs w:val="22"/>
        </w:rPr>
        <w:t xml:space="preserve"> Gesetze</w:t>
      </w:r>
      <w:r w:rsidRPr="00C1363C">
        <w:rPr>
          <w:rFonts w:ascii="Arial" w:hAnsi="Arial" w:cs="Arial"/>
          <w:sz w:val="22"/>
          <w:szCs w:val="22"/>
        </w:rPr>
        <w:t xml:space="preserve"> zur Regelung des Wettbewerbs. </w:t>
      </w:r>
    </w:p>
    <w:p w14:paraId="74769A9C" w14:textId="77777777"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Im Umgang mit Wettbewerbern verbieten diese</w:t>
      </w:r>
      <w:r w:rsidR="00847D04" w:rsidRPr="00C1363C">
        <w:rPr>
          <w:rFonts w:ascii="Arial" w:hAnsi="Arial" w:cs="Arial"/>
          <w:sz w:val="22"/>
          <w:szCs w:val="22"/>
        </w:rPr>
        <w:t xml:space="preserve"> Regelungen</w:t>
      </w:r>
      <w:r w:rsidRPr="00C1363C">
        <w:rPr>
          <w:rFonts w:ascii="Arial" w:hAnsi="Arial" w:cs="Arial"/>
          <w:sz w:val="22"/>
          <w:szCs w:val="22"/>
        </w:rPr>
        <w:t xml:space="preserve"> </w:t>
      </w:r>
      <w:r w:rsidR="00C05842" w:rsidRPr="00C1363C">
        <w:rPr>
          <w:rFonts w:ascii="Arial" w:hAnsi="Arial" w:cs="Arial"/>
          <w:sz w:val="22"/>
          <w:szCs w:val="22"/>
        </w:rPr>
        <w:t xml:space="preserve">insbesondere </w:t>
      </w:r>
      <w:r w:rsidRPr="00C1363C">
        <w:rPr>
          <w:rFonts w:ascii="Arial" w:hAnsi="Arial" w:cs="Arial"/>
          <w:sz w:val="22"/>
          <w:szCs w:val="22"/>
        </w:rPr>
        <w:t xml:space="preserve">Absprachen und andere Aktivitäten, die Preise oder Konditionen beeinflussen, Verkaufsgebiete oder Kunden zuteilen oder den freien und offenen Wettbewerb in unzulässiger Weise behindern. </w:t>
      </w:r>
      <w:r w:rsidR="00847D04" w:rsidRPr="00C1363C">
        <w:rPr>
          <w:rFonts w:ascii="Arial" w:hAnsi="Arial" w:cs="Arial"/>
          <w:sz w:val="22"/>
          <w:szCs w:val="22"/>
        </w:rPr>
        <w:t xml:space="preserve"> </w:t>
      </w:r>
      <w:r w:rsidR="005964C0" w:rsidRPr="00C1363C">
        <w:rPr>
          <w:rFonts w:ascii="Arial" w:hAnsi="Arial" w:cs="Arial"/>
          <w:sz w:val="22"/>
          <w:szCs w:val="22"/>
        </w:rPr>
        <w:t>Ferner verbieten diese Regelungen Absprachen zwischen Kunden und Lieferanten, mit denen Kunden in ihrer Freiheit eingeschränkt werden sollen, ihre Preise und sonstigen Konditionen beim Wiederverkauf autonom zu bestimmen (Preis- und Konditionenbestimmung).</w:t>
      </w:r>
    </w:p>
    <w:p w14:paraId="051656C6" w14:textId="77777777" w:rsidR="00C05842" w:rsidRPr="00C1363C" w:rsidRDefault="00C05842" w:rsidP="00CA621C">
      <w:pPr>
        <w:autoSpaceDE w:val="0"/>
        <w:autoSpaceDN w:val="0"/>
        <w:adjustRightInd w:val="0"/>
        <w:spacing w:line="360" w:lineRule="auto"/>
        <w:jc w:val="both"/>
        <w:rPr>
          <w:rFonts w:ascii="Arial" w:hAnsi="Arial" w:cs="Arial"/>
          <w:sz w:val="22"/>
          <w:szCs w:val="22"/>
        </w:rPr>
      </w:pPr>
    </w:p>
    <w:p w14:paraId="450BA666" w14:textId="4263D5B6" w:rsidR="00C05842" w:rsidRPr="00C1363C" w:rsidRDefault="00980132"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Im Hinblick darauf, dass die Abgrenzung zwischen verbotenen Kartellen und zulässiger Zusammenarbeit problematisch sein kann, soll d</w:t>
      </w:r>
      <w:r w:rsidR="00C05842" w:rsidRPr="00C1363C">
        <w:rPr>
          <w:rFonts w:ascii="Arial" w:hAnsi="Arial" w:cs="Arial"/>
          <w:sz w:val="22"/>
          <w:szCs w:val="22"/>
        </w:rPr>
        <w:t xml:space="preserve">as signierende </w:t>
      </w:r>
      <w:r w:rsidR="00DF349F" w:rsidRPr="00C1363C">
        <w:rPr>
          <w:rFonts w:ascii="Arial" w:hAnsi="Arial" w:cs="Arial"/>
          <w:sz w:val="22"/>
          <w:szCs w:val="22"/>
        </w:rPr>
        <w:t>Unternehmen</w:t>
      </w:r>
      <w:r w:rsidR="00C05842" w:rsidRPr="00C1363C">
        <w:rPr>
          <w:rFonts w:ascii="Arial" w:hAnsi="Arial" w:cs="Arial"/>
          <w:sz w:val="22"/>
          <w:szCs w:val="22"/>
        </w:rPr>
        <w:t xml:space="preserve"> </w:t>
      </w:r>
      <w:r w:rsidR="00177E88" w:rsidRPr="00C1363C">
        <w:rPr>
          <w:rFonts w:ascii="Arial" w:hAnsi="Arial" w:cs="Arial"/>
          <w:sz w:val="22"/>
          <w:szCs w:val="22"/>
        </w:rPr>
        <w:t xml:space="preserve">für seine Mitarbeiter </w:t>
      </w:r>
      <w:r w:rsidR="00C05842" w:rsidRPr="00C1363C">
        <w:rPr>
          <w:rFonts w:ascii="Arial" w:hAnsi="Arial" w:cs="Arial"/>
          <w:sz w:val="22"/>
          <w:szCs w:val="22"/>
        </w:rPr>
        <w:t xml:space="preserve">einen Ansprechpartner </w:t>
      </w:r>
      <w:r w:rsidR="00721A6A" w:rsidRPr="00C1363C">
        <w:rPr>
          <w:rFonts w:ascii="Arial" w:hAnsi="Arial" w:cs="Arial"/>
          <w:sz w:val="22"/>
          <w:szCs w:val="22"/>
        </w:rPr>
        <w:t>zur Verfügung stellen</w:t>
      </w:r>
      <w:r w:rsidR="00C05842" w:rsidRPr="00C1363C">
        <w:rPr>
          <w:rFonts w:ascii="Arial" w:hAnsi="Arial" w:cs="Arial"/>
          <w:sz w:val="22"/>
          <w:szCs w:val="22"/>
        </w:rPr>
        <w:t xml:space="preserve">, der </w:t>
      </w:r>
      <w:r w:rsidRPr="00C1363C">
        <w:rPr>
          <w:rFonts w:ascii="Arial" w:hAnsi="Arial" w:cs="Arial"/>
          <w:sz w:val="22"/>
          <w:szCs w:val="22"/>
        </w:rPr>
        <w:t xml:space="preserve">in Zweifelsfragen </w:t>
      </w:r>
      <w:r w:rsidR="00C05842" w:rsidRPr="00C1363C">
        <w:rPr>
          <w:rFonts w:ascii="Arial" w:hAnsi="Arial" w:cs="Arial"/>
          <w:sz w:val="22"/>
          <w:szCs w:val="22"/>
        </w:rPr>
        <w:t>kontaktiert werden kann</w:t>
      </w:r>
      <w:r w:rsidRPr="00C1363C">
        <w:rPr>
          <w:rFonts w:ascii="Arial" w:hAnsi="Arial" w:cs="Arial"/>
          <w:sz w:val="22"/>
          <w:szCs w:val="22"/>
        </w:rPr>
        <w:t>.</w:t>
      </w:r>
    </w:p>
    <w:p w14:paraId="6AFB60EF" w14:textId="77777777" w:rsidR="00560C1B" w:rsidRPr="00C1363C" w:rsidRDefault="00560C1B" w:rsidP="00EB05D8">
      <w:pPr>
        <w:autoSpaceDE w:val="0"/>
        <w:autoSpaceDN w:val="0"/>
        <w:adjustRightInd w:val="0"/>
        <w:jc w:val="both"/>
        <w:rPr>
          <w:rFonts w:ascii="Arial" w:hAnsi="Arial" w:cs="Arial"/>
          <w:sz w:val="22"/>
          <w:szCs w:val="22"/>
        </w:rPr>
      </w:pPr>
    </w:p>
    <w:p w14:paraId="76B252EF" w14:textId="05015D10" w:rsidR="007164BD" w:rsidRPr="00C1363C" w:rsidRDefault="007164BD" w:rsidP="007164BD">
      <w:pPr>
        <w:autoSpaceDE w:val="0"/>
        <w:autoSpaceDN w:val="0"/>
        <w:adjustRightInd w:val="0"/>
        <w:rPr>
          <w:rFonts w:ascii="Arial" w:hAnsi="Arial" w:cs="Arial"/>
          <w:b/>
          <w:bCs/>
          <w:sz w:val="28"/>
          <w:szCs w:val="28"/>
        </w:rPr>
      </w:pPr>
      <w:r w:rsidRPr="00C1363C">
        <w:rPr>
          <w:rFonts w:ascii="Arial" w:hAnsi="Arial" w:cs="Arial"/>
          <w:b/>
          <w:bCs/>
          <w:sz w:val="28"/>
          <w:szCs w:val="28"/>
        </w:rPr>
        <w:t>e) Exportkontrollrecht</w:t>
      </w:r>
    </w:p>
    <w:p w14:paraId="7D4A81FA" w14:textId="77777777" w:rsidR="007164BD" w:rsidRPr="00C1363C" w:rsidRDefault="007164BD" w:rsidP="007164BD">
      <w:pPr>
        <w:autoSpaceDE w:val="0"/>
        <w:autoSpaceDN w:val="0"/>
        <w:adjustRightInd w:val="0"/>
        <w:rPr>
          <w:rFonts w:ascii="Arial" w:hAnsi="Arial" w:cs="Arial"/>
          <w:b/>
          <w:bCs/>
          <w:sz w:val="28"/>
          <w:szCs w:val="28"/>
        </w:rPr>
      </w:pPr>
    </w:p>
    <w:p w14:paraId="1A5055ED" w14:textId="1FF31F6B" w:rsidR="007164BD" w:rsidRPr="00C1363C" w:rsidRDefault="007164BD" w:rsidP="004A17E1">
      <w:pPr>
        <w:autoSpaceDE w:val="0"/>
        <w:autoSpaceDN w:val="0"/>
        <w:adjustRightInd w:val="0"/>
        <w:spacing w:line="360" w:lineRule="auto"/>
        <w:rPr>
          <w:rFonts w:ascii="Arial" w:hAnsi="Arial" w:cs="Arial"/>
          <w:sz w:val="22"/>
          <w:szCs w:val="22"/>
        </w:rPr>
      </w:pPr>
      <w:r w:rsidRPr="00C1363C">
        <w:rPr>
          <w:rFonts w:ascii="Arial" w:hAnsi="Arial" w:cs="Arial"/>
          <w:sz w:val="22"/>
          <w:szCs w:val="22"/>
        </w:rPr>
        <w:t>Das signierende Unternehmen achtet auf die Einhaltung geltender Gesetze für den Import und Export von Gütern, Dienstleistungen und Informationen sowie anwendbarer Embargos und Sanktionen.</w:t>
      </w:r>
    </w:p>
    <w:p w14:paraId="2ACCE4A3" w14:textId="77777777" w:rsidR="007164BD" w:rsidRPr="00C1363C" w:rsidRDefault="007164BD" w:rsidP="00EB05D8">
      <w:pPr>
        <w:autoSpaceDE w:val="0"/>
        <w:autoSpaceDN w:val="0"/>
        <w:adjustRightInd w:val="0"/>
        <w:jc w:val="both"/>
        <w:rPr>
          <w:rFonts w:ascii="Arial" w:hAnsi="Arial" w:cs="Arial"/>
          <w:sz w:val="22"/>
          <w:szCs w:val="22"/>
        </w:rPr>
      </w:pPr>
    </w:p>
    <w:p w14:paraId="79B02CC4" w14:textId="77777777" w:rsidR="007164BD" w:rsidRDefault="007164BD" w:rsidP="00EB05D8">
      <w:pPr>
        <w:autoSpaceDE w:val="0"/>
        <w:autoSpaceDN w:val="0"/>
        <w:adjustRightInd w:val="0"/>
        <w:jc w:val="both"/>
        <w:rPr>
          <w:rFonts w:ascii="Arial" w:hAnsi="Arial" w:cs="Arial"/>
          <w:sz w:val="22"/>
          <w:szCs w:val="22"/>
        </w:rPr>
      </w:pPr>
    </w:p>
    <w:p w14:paraId="08F57B50" w14:textId="77777777" w:rsidR="000546DC" w:rsidRDefault="000546DC" w:rsidP="00EB05D8">
      <w:pPr>
        <w:autoSpaceDE w:val="0"/>
        <w:autoSpaceDN w:val="0"/>
        <w:adjustRightInd w:val="0"/>
        <w:jc w:val="both"/>
        <w:rPr>
          <w:rFonts w:ascii="Arial" w:hAnsi="Arial" w:cs="Arial"/>
          <w:sz w:val="22"/>
          <w:szCs w:val="22"/>
        </w:rPr>
      </w:pPr>
    </w:p>
    <w:p w14:paraId="29A8C192" w14:textId="77777777" w:rsidR="000546DC" w:rsidRPr="00C1363C" w:rsidRDefault="000546DC" w:rsidP="00EB05D8">
      <w:pPr>
        <w:autoSpaceDE w:val="0"/>
        <w:autoSpaceDN w:val="0"/>
        <w:adjustRightInd w:val="0"/>
        <w:jc w:val="both"/>
        <w:rPr>
          <w:rFonts w:ascii="Arial" w:hAnsi="Arial" w:cs="Arial"/>
          <w:sz w:val="22"/>
          <w:szCs w:val="22"/>
        </w:rPr>
      </w:pPr>
    </w:p>
    <w:p w14:paraId="6ADE2709" w14:textId="42E31BB4" w:rsidR="00560C1B" w:rsidRPr="00C1363C" w:rsidRDefault="007164BD" w:rsidP="00924D17">
      <w:pPr>
        <w:autoSpaceDE w:val="0"/>
        <w:autoSpaceDN w:val="0"/>
        <w:adjustRightInd w:val="0"/>
        <w:rPr>
          <w:rFonts w:ascii="Arial" w:hAnsi="Arial" w:cs="Arial"/>
          <w:b/>
          <w:bCs/>
          <w:sz w:val="28"/>
          <w:szCs w:val="28"/>
        </w:rPr>
      </w:pPr>
      <w:r w:rsidRPr="00C1363C">
        <w:rPr>
          <w:rFonts w:ascii="Arial" w:hAnsi="Arial" w:cs="Arial"/>
          <w:b/>
          <w:bCs/>
          <w:sz w:val="28"/>
          <w:szCs w:val="28"/>
        </w:rPr>
        <w:t>f</w:t>
      </w:r>
      <w:r w:rsidR="00560C1B" w:rsidRPr="00C1363C">
        <w:rPr>
          <w:rFonts w:ascii="Arial" w:hAnsi="Arial" w:cs="Arial"/>
          <w:b/>
          <w:bCs/>
          <w:sz w:val="28"/>
          <w:szCs w:val="28"/>
        </w:rPr>
        <w:t xml:space="preserve">) Zwangsarbeit </w:t>
      </w:r>
      <w:r w:rsidR="006D76C6" w:rsidRPr="00C1363C">
        <w:rPr>
          <w:rFonts w:ascii="Arial" w:hAnsi="Arial" w:cs="Arial"/>
          <w:b/>
          <w:bCs/>
          <w:sz w:val="28"/>
          <w:szCs w:val="28"/>
        </w:rPr>
        <w:t>und Menschenhandel</w:t>
      </w:r>
    </w:p>
    <w:p w14:paraId="678C7CC1" w14:textId="77777777" w:rsidR="00560C1B" w:rsidRPr="00C1363C" w:rsidRDefault="00560C1B" w:rsidP="00560C1B">
      <w:pPr>
        <w:autoSpaceDE w:val="0"/>
        <w:autoSpaceDN w:val="0"/>
        <w:adjustRightInd w:val="0"/>
        <w:rPr>
          <w:rFonts w:ascii="Arial" w:hAnsi="Arial" w:cs="Arial"/>
          <w:sz w:val="22"/>
          <w:szCs w:val="22"/>
        </w:rPr>
      </w:pPr>
    </w:p>
    <w:p w14:paraId="139AD4F4" w14:textId="0B0A85D5" w:rsidR="00560C1B" w:rsidRPr="00C1363C" w:rsidRDefault="00560C1B"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lehnt jegliche Form von Zwangsarbeit </w:t>
      </w:r>
      <w:r w:rsidR="006D76C6" w:rsidRPr="00C1363C">
        <w:rPr>
          <w:rFonts w:ascii="Arial" w:hAnsi="Arial" w:cs="Arial"/>
          <w:sz w:val="22"/>
          <w:szCs w:val="22"/>
        </w:rPr>
        <w:t xml:space="preserve">und Menschenhandel </w:t>
      </w:r>
      <w:r w:rsidRPr="00C1363C">
        <w:rPr>
          <w:rFonts w:ascii="Arial" w:hAnsi="Arial" w:cs="Arial"/>
          <w:sz w:val="22"/>
          <w:szCs w:val="22"/>
        </w:rPr>
        <w:t xml:space="preserve">ab. </w:t>
      </w:r>
    </w:p>
    <w:p w14:paraId="2B711514" w14:textId="77777777" w:rsidR="00924D17" w:rsidRPr="00C1363C" w:rsidRDefault="00924D17" w:rsidP="00CA621C">
      <w:pPr>
        <w:autoSpaceDE w:val="0"/>
        <w:autoSpaceDN w:val="0"/>
        <w:adjustRightInd w:val="0"/>
        <w:spacing w:line="360" w:lineRule="auto"/>
        <w:jc w:val="both"/>
        <w:rPr>
          <w:rFonts w:ascii="Arial" w:hAnsi="Arial" w:cs="Arial"/>
          <w:sz w:val="22"/>
          <w:szCs w:val="22"/>
        </w:rPr>
      </w:pPr>
    </w:p>
    <w:p w14:paraId="2C427D7A" w14:textId="726E8EFE" w:rsidR="00560C1B" w:rsidRPr="00C1363C" w:rsidRDefault="007164BD" w:rsidP="00924D17">
      <w:pPr>
        <w:autoSpaceDE w:val="0"/>
        <w:autoSpaceDN w:val="0"/>
        <w:adjustRightInd w:val="0"/>
        <w:rPr>
          <w:rFonts w:ascii="Arial" w:hAnsi="Arial" w:cs="Arial"/>
          <w:sz w:val="28"/>
          <w:szCs w:val="28"/>
        </w:rPr>
      </w:pPr>
      <w:r w:rsidRPr="00C1363C">
        <w:rPr>
          <w:rFonts w:ascii="Arial" w:hAnsi="Arial" w:cs="Arial"/>
          <w:b/>
          <w:bCs/>
          <w:sz w:val="28"/>
          <w:szCs w:val="28"/>
        </w:rPr>
        <w:t>g</w:t>
      </w:r>
      <w:r w:rsidR="00560C1B" w:rsidRPr="00C1363C">
        <w:rPr>
          <w:rFonts w:ascii="Arial" w:hAnsi="Arial" w:cs="Arial"/>
          <w:b/>
          <w:bCs/>
          <w:sz w:val="28"/>
          <w:szCs w:val="28"/>
        </w:rPr>
        <w:t xml:space="preserve">) Kinderarbeit </w:t>
      </w:r>
    </w:p>
    <w:p w14:paraId="0DD489AA" w14:textId="77777777" w:rsidR="00560C1B" w:rsidRPr="00C1363C" w:rsidRDefault="00560C1B" w:rsidP="00560C1B">
      <w:pPr>
        <w:autoSpaceDE w:val="0"/>
        <w:autoSpaceDN w:val="0"/>
        <w:adjustRightInd w:val="0"/>
        <w:rPr>
          <w:rFonts w:ascii="Arial" w:hAnsi="Arial" w:cs="Arial"/>
          <w:sz w:val="22"/>
          <w:szCs w:val="22"/>
        </w:rPr>
      </w:pPr>
    </w:p>
    <w:p w14:paraId="2DB1F828" w14:textId="41F49121" w:rsidR="00560C1B" w:rsidRPr="00C1363C" w:rsidRDefault="00560C1B"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beachtet die Regelungen der Vereinten Nationen zu Menschen- und Kinderrechten. Das signierende </w:t>
      </w:r>
      <w:r w:rsidR="00DF349F" w:rsidRPr="00C1363C">
        <w:rPr>
          <w:rFonts w:ascii="Arial" w:hAnsi="Arial" w:cs="Arial"/>
          <w:sz w:val="22"/>
          <w:szCs w:val="22"/>
        </w:rPr>
        <w:t>Unternehmen</w:t>
      </w:r>
      <w:r w:rsidRPr="00C1363C">
        <w:rPr>
          <w:rFonts w:ascii="Arial" w:hAnsi="Arial" w:cs="Arial"/>
          <w:sz w:val="22"/>
          <w:szCs w:val="22"/>
        </w:rPr>
        <w:t xml:space="preserve"> verpflichtet sich insbesondere</w:t>
      </w:r>
      <w:r w:rsidR="00177E88" w:rsidRPr="00C1363C">
        <w:rPr>
          <w:rFonts w:ascii="Arial" w:hAnsi="Arial" w:cs="Arial"/>
          <w:sz w:val="22"/>
          <w:szCs w:val="22"/>
        </w:rPr>
        <w:t>,</w:t>
      </w:r>
      <w:r w:rsidRPr="00C1363C">
        <w:rPr>
          <w:rFonts w:ascii="Arial" w:hAnsi="Arial" w:cs="Arial"/>
          <w:sz w:val="22"/>
          <w:szCs w:val="22"/>
        </w:rPr>
        <w:t xml:space="preserve"> das Übereinkommen über das Mindestalter für die Zulassung zur Beschäftigung (Übereinkommen 138 der Internationalen Arbeitsorganisation) sowie das Übereinkommen über das Verbot und unverzügliche Maßnahmen zur Beseitigung der schlimmsten Formen der Kinderarbeit (Übereinkommen 182 der Internationalen Arbeitsorganisation) einzuhalten. Sieht eine nationale Regelung betreffend Kinderarbeit strengere Maßstäbe vor, </w:t>
      </w:r>
      <w:r w:rsidR="00177E88" w:rsidRPr="00C1363C">
        <w:rPr>
          <w:rFonts w:ascii="Arial" w:hAnsi="Arial" w:cs="Arial"/>
          <w:sz w:val="22"/>
          <w:szCs w:val="22"/>
        </w:rPr>
        <w:t xml:space="preserve">so </w:t>
      </w:r>
      <w:r w:rsidRPr="00C1363C">
        <w:rPr>
          <w:rFonts w:ascii="Arial" w:hAnsi="Arial" w:cs="Arial"/>
          <w:sz w:val="22"/>
          <w:szCs w:val="22"/>
        </w:rPr>
        <w:t xml:space="preserve">sind diese vorrangig zu beachten. </w:t>
      </w:r>
    </w:p>
    <w:p w14:paraId="1F89CF41" w14:textId="77777777" w:rsidR="00665C84" w:rsidRPr="00C1363C" w:rsidRDefault="00665C84" w:rsidP="00CA621C">
      <w:pPr>
        <w:autoSpaceDE w:val="0"/>
        <w:autoSpaceDN w:val="0"/>
        <w:adjustRightInd w:val="0"/>
        <w:spacing w:line="360" w:lineRule="auto"/>
        <w:jc w:val="both"/>
        <w:rPr>
          <w:rFonts w:ascii="Arial" w:hAnsi="Arial" w:cs="Arial"/>
          <w:sz w:val="22"/>
          <w:szCs w:val="22"/>
        </w:rPr>
      </w:pPr>
    </w:p>
    <w:p w14:paraId="4413A6F1" w14:textId="77777777" w:rsidR="006C0855" w:rsidRPr="00C1363C" w:rsidRDefault="006C0855" w:rsidP="00CA621C">
      <w:pPr>
        <w:autoSpaceDE w:val="0"/>
        <w:autoSpaceDN w:val="0"/>
        <w:adjustRightInd w:val="0"/>
        <w:spacing w:line="360" w:lineRule="auto"/>
        <w:jc w:val="both"/>
        <w:rPr>
          <w:rFonts w:ascii="Arial" w:hAnsi="Arial" w:cs="Arial"/>
          <w:sz w:val="22"/>
          <w:szCs w:val="22"/>
        </w:rPr>
      </w:pPr>
    </w:p>
    <w:p w14:paraId="3BE696CB" w14:textId="77777777" w:rsidR="00EB05D8" w:rsidRPr="00C1363C" w:rsidRDefault="00D94D7F" w:rsidP="00326C7F">
      <w:pPr>
        <w:autoSpaceDE w:val="0"/>
        <w:autoSpaceDN w:val="0"/>
        <w:adjustRightInd w:val="0"/>
        <w:outlineLvl w:val="0"/>
        <w:rPr>
          <w:rFonts w:ascii="Arial" w:hAnsi="Arial" w:cs="Arial"/>
          <w:sz w:val="32"/>
          <w:szCs w:val="32"/>
        </w:rPr>
      </w:pPr>
      <w:r w:rsidRPr="00C1363C">
        <w:rPr>
          <w:rFonts w:ascii="Arial" w:hAnsi="Arial" w:cs="Arial"/>
          <w:b/>
          <w:bCs/>
          <w:sz w:val="32"/>
          <w:szCs w:val="32"/>
        </w:rPr>
        <w:t>II</w:t>
      </w:r>
      <w:r w:rsidR="00721A6A" w:rsidRPr="00C1363C">
        <w:rPr>
          <w:rFonts w:ascii="Arial" w:hAnsi="Arial" w:cs="Arial"/>
          <w:b/>
          <w:bCs/>
          <w:sz w:val="32"/>
          <w:szCs w:val="32"/>
        </w:rPr>
        <w:t>I</w:t>
      </w:r>
      <w:r w:rsidR="00924D17" w:rsidRPr="00C1363C">
        <w:rPr>
          <w:rFonts w:ascii="Arial" w:hAnsi="Arial" w:cs="Arial"/>
          <w:b/>
          <w:bCs/>
          <w:sz w:val="32"/>
          <w:szCs w:val="32"/>
        </w:rPr>
        <w:t xml:space="preserve">. </w:t>
      </w:r>
      <w:r w:rsidR="00924D17" w:rsidRPr="00C1363C">
        <w:rPr>
          <w:rFonts w:ascii="Arial" w:hAnsi="Arial" w:cs="Arial"/>
          <w:b/>
          <w:bCs/>
          <w:sz w:val="32"/>
          <w:szCs w:val="32"/>
        </w:rPr>
        <w:tab/>
      </w:r>
      <w:r w:rsidR="0054660A" w:rsidRPr="00C1363C">
        <w:rPr>
          <w:rFonts w:ascii="Arial" w:hAnsi="Arial" w:cs="Arial"/>
          <w:b/>
          <w:bCs/>
          <w:sz w:val="32"/>
          <w:szCs w:val="32"/>
        </w:rPr>
        <w:t xml:space="preserve">2. </w:t>
      </w:r>
      <w:r w:rsidR="00EB05D8" w:rsidRPr="00C1363C">
        <w:rPr>
          <w:rFonts w:ascii="Arial" w:hAnsi="Arial" w:cs="Arial"/>
          <w:b/>
          <w:bCs/>
          <w:sz w:val="32"/>
          <w:szCs w:val="32"/>
        </w:rPr>
        <w:t xml:space="preserve">Grundsätze zur sozialen Verantwortung </w:t>
      </w:r>
    </w:p>
    <w:p w14:paraId="1833ABD6" w14:textId="77777777" w:rsidR="00D94D7F" w:rsidRPr="00C1363C" w:rsidRDefault="00D94D7F" w:rsidP="00EB05D8">
      <w:pPr>
        <w:autoSpaceDE w:val="0"/>
        <w:autoSpaceDN w:val="0"/>
        <w:adjustRightInd w:val="0"/>
        <w:rPr>
          <w:rFonts w:ascii="Arial" w:hAnsi="Arial" w:cs="Arial"/>
          <w:sz w:val="22"/>
          <w:szCs w:val="22"/>
        </w:rPr>
      </w:pPr>
    </w:p>
    <w:p w14:paraId="1153EC2A" w14:textId="77777777" w:rsidR="00924D17" w:rsidRPr="00C1363C" w:rsidRDefault="00924D17" w:rsidP="00EB05D8">
      <w:pPr>
        <w:autoSpaceDE w:val="0"/>
        <w:autoSpaceDN w:val="0"/>
        <w:adjustRightInd w:val="0"/>
        <w:rPr>
          <w:rFonts w:ascii="Arial" w:hAnsi="Arial" w:cs="Arial"/>
          <w:sz w:val="22"/>
          <w:szCs w:val="22"/>
        </w:rPr>
      </w:pPr>
    </w:p>
    <w:p w14:paraId="5B97BC4E" w14:textId="77777777" w:rsidR="00EB05D8" w:rsidRPr="00C1363C" w:rsidRDefault="00A52702" w:rsidP="00924D17">
      <w:pPr>
        <w:autoSpaceDE w:val="0"/>
        <w:autoSpaceDN w:val="0"/>
        <w:adjustRightInd w:val="0"/>
        <w:rPr>
          <w:rFonts w:ascii="Arial" w:hAnsi="Arial" w:cs="Arial"/>
          <w:sz w:val="28"/>
          <w:szCs w:val="28"/>
        </w:rPr>
      </w:pPr>
      <w:r w:rsidRPr="00C1363C">
        <w:rPr>
          <w:rFonts w:ascii="Arial" w:hAnsi="Arial" w:cs="Arial"/>
          <w:b/>
          <w:bCs/>
          <w:sz w:val="28"/>
          <w:szCs w:val="28"/>
        </w:rPr>
        <w:t xml:space="preserve">a) </w:t>
      </w:r>
      <w:r w:rsidR="00EB05D8" w:rsidRPr="00C1363C">
        <w:rPr>
          <w:rFonts w:ascii="Arial" w:hAnsi="Arial" w:cs="Arial"/>
          <w:b/>
          <w:bCs/>
          <w:sz w:val="28"/>
          <w:szCs w:val="28"/>
        </w:rPr>
        <w:t xml:space="preserve">Menschenrechte </w:t>
      </w:r>
    </w:p>
    <w:p w14:paraId="671FED40" w14:textId="77777777" w:rsidR="00EB05D8" w:rsidRPr="00C1363C" w:rsidRDefault="00EB05D8" w:rsidP="00EB05D8">
      <w:pPr>
        <w:autoSpaceDE w:val="0"/>
        <w:autoSpaceDN w:val="0"/>
        <w:adjustRightInd w:val="0"/>
        <w:rPr>
          <w:rFonts w:ascii="Arial" w:hAnsi="Arial" w:cs="Arial"/>
          <w:sz w:val="22"/>
          <w:szCs w:val="22"/>
        </w:rPr>
      </w:pPr>
    </w:p>
    <w:p w14:paraId="4EDDA630" w14:textId="16BB50C2"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respektiert und unterstützt die Einhaltung der international anerkannten Menschenrechte</w:t>
      </w:r>
      <w:r w:rsidR="002530C1" w:rsidRPr="00C1363C">
        <w:rPr>
          <w:rFonts w:ascii="Arial" w:hAnsi="Arial" w:cs="Arial"/>
          <w:sz w:val="22"/>
          <w:szCs w:val="22"/>
        </w:rPr>
        <w:t>, wie sie sich insbesondere aus der Allgemeinen Erklärung der Menschenrechte der UN, dem Internationalen Pakt vom 19. Dezember 1966 über bürgerliche und politische Rechte und dem Internationalen Pakt vom 19. Dezember 1966 über wirtschaftliche, soziale und kulturelle Rechte ergeben.</w:t>
      </w:r>
      <w:r w:rsidRPr="00C1363C">
        <w:rPr>
          <w:rFonts w:ascii="Arial" w:hAnsi="Arial" w:cs="Arial"/>
          <w:sz w:val="22"/>
          <w:szCs w:val="22"/>
        </w:rPr>
        <w:t xml:space="preserve"> </w:t>
      </w:r>
    </w:p>
    <w:p w14:paraId="34692A50" w14:textId="77777777" w:rsidR="002530C1" w:rsidRPr="00C1363C" w:rsidRDefault="002530C1" w:rsidP="00CA621C">
      <w:pPr>
        <w:autoSpaceDE w:val="0"/>
        <w:autoSpaceDN w:val="0"/>
        <w:adjustRightInd w:val="0"/>
        <w:spacing w:line="360" w:lineRule="auto"/>
        <w:jc w:val="both"/>
        <w:rPr>
          <w:rFonts w:ascii="Arial" w:hAnsi="Arial" w:cs="Arial"/>
          <w:sz w:val="22"/>
          <w:szCs w:val="22"/>
        </w:rPr>
      </w:pPr>
    </w:p>
    <w:p w14:paraId="2E216217" w14:textId="77777777" w:rsidR="00EB05D8" w:rsidRPr="00C1363C" w:rsidRDefault="00560C1B" w:rsidP="00924D17">
      <w:pPr>
        <w:autoSpaceDE w:val="0"/>
        <w:autoSpaceDN w:val="0"/>
        <w:adjustRightInd w:val="0"/>
        <w:rPr>
          <w:rFonts w:ascii="Arial" w:hAnsi="Arial" w:cs="Arial"/>
          <w:sz w:val="28"/>
          <w:szCs w:val="28"/>
        </w:rPr>
      </w:pPr>
      <w:r w:rsidRPr="00C1363C">
        <w:rPr>
          <w:rFonts w:ascii="Arial" w:hAnsi="Arial" w:cs="Arial"/>
          <w:b/>
          <w:bCs/>
          <w:sz w:val="28"/>
          <w:szCs w:val="28"/>
        </w:rPr>
        <w:t>b</w:t>
      </w:r>
      <w:r w:rsidR="00A52702" w:rsidRPr="00C1363C">
        <w:rPr>
          <w:rFonts w:ascii="Arial" w:hAnsi="Arial" w:cs="Arial"/>
          <w:b/>
          <w:bCs/>
          <w:sz w:val="28"/>
          <w:szCs w:val="28"/>
        </w:rPr>
        <w:t xml:space="preserve">) </w:t>
      </w:r>
      <w:r w:rsidR="00EB05D8" w:rsidRPr="00C1363C">
        <w:rPr>
          <w:rFonts w:ascii="Arial" w:hAnsi="Arial" w:cs="Arial"/>
          <w:b/>
          <w:bCs/>
          <w:sz w:val="28"/>
          <w:szCs w:val="28"/>
        </w:rPr>
        <w:t xml:space="preserve">Diskriminierung </w:t>
      </w:r>
    </w:p>
    <w:p w14:paraId="51BCC7D9" w14:textId="77777777" w:rsidR="00EB05D8" w:rsidRPr="00C1363C" w:rsidRDefault="00EB05D8" w:rsidP="00EB05D8">
      <w:pPr>
        <w:autoSpaceDE w:val="0"/>
        <w:autoSpaceDN w:val="0"/>
        <w:adjustRightInd w:val="0"/>
        <w:rPr>
          <w:rFonts w:ascii="Arial" w:hAnsi="Arial" w:cs="Arial"/>
          <w:sz w:val="22"/>
          <w:szCs w:val="22"/>
        </w:rPr>
      </w:pPr>
    </w:p>
    <w:p w14:paraId="524BB236" w14:textId="4F4755C6" w:rsidR="006D76C6"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w:t>
      </w:r>
      <w:r w:rsidR="00F64876" w:rsidRPr="00C1363C">
        <w:rPr>
          <w:rFonts w:ascii="Arial" w:hAnsi="Arial" w:cs="Arial"/>
          <w:sz w:val="22"/>
          <w:szCs w:val="22"/>
        </w:rPr>
        <w:t xml:space="preserve"> </w:t>
      </w:r>
      <w:r w:rsidR="00DF349F" w:rsidRPr="00C1363C">
        <w:rPr>
          <w:rFonts w:ascii="Arial" w:hAnsi="Arial" w:cs="Arial"/>
          <w:sz w:val="22"/>
          <w:szCs w:val="22"/>
        </w:rPr>
        <w:t>Unternehmen</w:t>
      </w:r>
      <w:r w:rsidRPr="00C1363C">
        <w:rPr>
          <w:rFonts w:ascii="Arial" w:hAnsi="Arial" w:cs="Arial"/>
          <w:sz w:val="22"/>
          <w:szCs w:val="22"/>
        </w:rPr>
        <w:t xml:space="preserve"> verpflichtet sich</w:t>
      </w:r>
      <w:r w:rsidR="00177E88" w:rsidRPr="00C1363C">
        <w:rPr>
          <w:rFonts w:ascii="Arial" w:hAnsi="Arial" w:cs="Arial"/>
          <w:sz w:val="22"/>
          <w:szCs w:val="22"/>
        </w:rPr>
        <w:t>,</w:t>
      </w:r>
      <w:r w:rsidRPr="00C1363C">
        <w:rPr>
          <w:rFonts w:ascii="Arial" w:hAnsi="Arial" w:cs="Arial"/>
          <w:sz w:val="22"/>
          <w:szCs w:val="22"/>
        </w:rPr>
        <w:t xml:space="preserve"> </w:t>
      </w:r>
      <w:r w:rsidR="00956F36" w:rsidRPr="00C1363C">
        <w:rPr>
          <w:rFonts w:ascii="Arial" w:hAnsi="Arial" w:cs="Arial"/>
          <w:sz w:val="22"/>
          <w:szCs w:val="22"/>
        </w:rPr>
        <w:t xml:space="preserve">im Rahmen der jeweils geltenden Rechte und Gesetze </w:t>
      </w:r>
      <w:r w:rsidRPr="00C1363C">
        <w:rPr>
          <w:rFonts w:ascii="Arial" w:hAnsi="Arial" w:cs="Arial"/>
          <w:sz w:val="22"/>
          <w:szCs w:val="22"/>
        </w:rPr>
        <w:t xml:space="preserve">jeder Form von Diskriminierung </w:t>
      </w:r>
      <w:r w:rsidR="00E626DE" w:rsidRPr="00C1363C">
        <w:rPr>
          <w:rFonts w:ascii="Arial" w:hAnsi="Arial" w:cs="Arial"/>
          <w:sz w:val="22"/>
          <w:szCs w:val="22"/>
        </w:rPr>
        <w:t>entgegenzutreten</w:t>
      </w:r>
      <w:r w:rsidRPr="00C1363C">
        <w:rPr>
          <w:rFonts w:ascii="Arial" w:hAnsi="Arial" w:cs="Arial"/>
          <w:sz w:val="22"/>
          <w:szCs w:val="22"/>
        </w:rPr>
        <w:t xml:space="preserve">. </w:t>
      </w:r>
      <w:r w:rsidR="00925CA0" w:rsidRPr="00C1363C">
        <w:rPr>
          <w:rFonts w:ascii="Arial" w:hAnsi="Arial" w:cs="Arial"/>
          <w:sz w:val="22"/>
          <w:szCs w:val="22"/>
        </w:rPr>
        <w:t>Dies bezieht sich i</w:t>
      </w:r>
      <w:r w:rsidRPr="00C1363C">
        <w:rPr>
          <w:rFonts w:ascii="Arial" w:hAnsi="Arial" w:cs="Arial"/>
          <w:sz w:val="22"/>
          <w:szCs w:val="22"/>
        </w:rPr>
        <w:t xml:space="preserve">nsbesondere </w:t>
      </w:r>
      <w:r w:rsidR="00925CA0" w:rsidRPr="00C1363C">
        <w:rPr>
          <w:rFonts w:ascii="Arial" w:hAnsi="Arial" w:cs="Arial"/>
          <w:sz w:val="22"/>
          <w:szCs w:val="22"/>
        </w:rPr>
        <w:t xml:space="preserve">auf </w:t>
      </w:r>
      <w:r w:rsidRPr="00C1363C">
        <w:rPr>
          <w:rFonts w:ascii="Arial" w:hAnsi="Arial" w:cs="Arial"/>
          <w:sz w:val="22"/>
          <w:szCs w:val="22"/>
        </w:rPr>
        <w:t xml:space="preserve">eine </w:t>
      </w:r>
      <w:r w:rsidR="00146AB3" w:rsidRPr="00C1363C">
        <w:rPr>
          <w:rFonts w:ascii="Arial" w:hAnsi="Arial" w:cs="Arial"/>
          <w:sz w:val="22"/>
          <w:szCs w:val="22"/>
        </w:rPr>
        <w:t>Benachteiligung</w:t>
      </w:r>
      <w:r w:rsidRPr="00C1363C">
        <w:rPr>
          <w:rFonts w:ascii="Arial" w:hAnsi="Arial" w:cs="Arial"/>
          <w:sz w:val="22"/>
          <w:szCs w:val="22"/>
        </w:rPr>
        <w:t xml:space="preserve"> von Mitarbeitern aufgrund des Geschlechts, der Rasse, einer Behinderung, der ethnischen oder kulturellen Herkunft, der Religion oder Weltanschauung, des Alters oder der sexuellen Neigung</w:t>
      </w:r>
      <w:r w:rsidR="00E43E49" w:rsidRPr="00C1363C">
        <w:rPr>
          <w:rFonts w:ascii="Arial" w:hAnsi="Arial" w:cs="Arial"/>
          <w:sz w:val="22"/>
          <w:szCs w:val="22"/>
        </w:rPr>
        <w:t>.</w:t>
      </w:r>
      <w:r w:rsidRPr="00C1363C">
        <w:rPr>
          <w:rFonts w:ascii="Arial" w:hAnsi="Arial" w:cs="Arial"/>
          <w:sz w:val="22"/>
          <w:szCs w:val="22"/>
        </w:rPr>
        <w:t xml:space="preserve"> </w:t>
      </w:r>
    </w:p>
    <w:p w14:paraId="3D00AE6A" w14:textId="77777777" w:rsidR="00C154CE" w:rsidRDefault="00C154CE" w:rsidP="00C154CE">
      <w:pPr>
        <w:autoSpaceDE w:val="0"/>
        <w:autoSpaceDN w:val="0"/>
        <w:adjustRightInd w:val="0"/>
        <w:rPr>
          <w:rFonts w:ascii="Arial" w:hAnsi="Arial" w:cs="Arial"/>
          <w:sz w:val="22"/>
          <w:szCs w:val="22"/>
        </w:rPr>
      </w:pPr>
    </w:p>
    <w:p w14:paraId="5E2FE874" w14:textId="77777777" w:rsidR="006D76C6" w:rsidRDefault="006D76C6" w:rsidP="00C154CE">
      <w:pPr>
        <w:autoSpaceDE w:val="0"/>
        <w:autoSpaceDN w:val="0"/>
        <w:adjustRightInd w:val="0"/>
        <w:rPr>
          <w:rFonts w:ascii="Arial" w:hAnsi="Arial" w:cs="Arial"/>
          <w:sz w:val="22"/>
          <w:szCs w:val="22"/>
        </w:rPr>
      </w:pPr>
    </w:p>
    <w:p w14:paraId="65D56D68" w14:textId="77777777" w:rsidR="000546DC" w:rsidRDefault="000546DC" w:rsidP="00C154CE">
      <w:pPr>
        <w:autoSpaceDE w:val="0"/>
        <w:autoSpaceDN w:val="0"/>
        <w:adjustRightInd w:val="0"/>
        <w:rPr>
          <w:rFonts w:ascii="Arial" w:hAnsi="Arial" w:cs="Arial"/>
          <w:sz w:val="22"/>
          <w:szCs w:val="22"/>
        </w:rPr>
      </w:pPr>
    </w:p>
    <w:p w14:paraId="063AEAB9" w14:textId="77777777" w:rsidR="000546DC" w:rsidRDefault="000546DC" w:rsidP="00C154CE">
      <w:pPr>
        <w:autoSpaceDE w:val="0"/>
        <w:autoSpaceDN w:val="0"/>
        <w:adjustRightInd w:val="0"/>
        <w:rPr>
          <w:rFonts w:ascii="Arial" w:hAnsi="Arial" w:cs="Arial"/>
          <w:sz w:val="22"/>
          <w:szCs w:val="22"/>
        </w:rPr>
      </w:pPr>
    </w:p>
    <w:p w14:paraId="705832F6" w14:textId="77777777" w:rsidR="000546DC" w:rsidRPr="00C1363C" w:rsidRDefault="000546DC" w:rsidP="00C154CE">
      <w:pPr>
        <w:autoSpaceDE w:val="0"/>
        <w:autoSpaceDN w:val="0"/>
        <w:adjustRightInd w:val="0"/>
        <w:rPr>
          <w:rFonts w:ascii="Arial" w:hAnsi="Arial" w:cs="Arial"/>
          <w:sz w:val="22"/>
          <w:szCs w:val="22"/>
        </w:rPr>
      </w:pPr>
    </w:p>
    <w:p w14:paraId="6EF5A313" w14:textId="77777777" w:rsidR="00EB05D8" w:rsidRPr="00C1363C" w:rsidRDefault="00560C1B" w:rsidP="00924D17">
      <w:pPr>
        <w:autoSpaceDE w:val="0"/>
        <w:autoSpaceDN w:val="0"/>
        <w:adjustRightInd w:val="0"/>
        <w:rPr>
          <w:rFonts w:ascii="Arial" w:hAnsi="Arial" w:cs="Arial"/>
          <w:b/>
          <w:bCs/>
          <w:sz w:val="28"/>
          <w:szCs w:val="28"/>
        </w:rPr>
      </w:pPr>
      <w:r w:rsidRPr="00C1363C">
        <w:rPr>
          <w:rFonts w:ascii="Arial" w:hAnsi="Arial" w:cs="Arial"/>
          <w:b/>
          <w:bCs/>
          <w:sz w:val="28"/>
          <w:szCs w:val="28"/>
        </w:rPr>
        <w:t>c</w:t>
      </w:r>
      <w:r w:rsidR="00A52702" w:rsidRPr="00C1363C">
        <w:rPr>
          <w:rFonts w:ascii="Arial" w:hAnsi="Arial" w:cs="Arial"/>
          <w:b/>
          <w:bCs/>
          <w:sz w:val="28"/>
          <w:szCs w:val="28"/>
        </w:rPr>
        <w:t xml:space="preserve">) </w:t>
      </w:r>
      <w:r w:rsidR="00EB05D8" w:rsidRPr="00C1363C">
        <w:rPr>
          <w:rFonts w:ascii="Arial" w:hAnsi="Arial" w:cs="Arial"/>
          <w:b/>
          <w:bCs/>
          <w:sz w:val="28"/>
          <w:szCs w:val="28"/>
        </w:rPr>
        <w:t xml:space="preserve">Gesundheitsschutz </w:t>
      </w:r>
    </w:p>
    <w:p w14:paraId="607DF02F" w14:textId="77777777" w:rsidR="00EB05D8" w:rsidRPr="00C1363C" w:rsidRDefault="00EB05D8" w:rsidP="00EB05D8">
      <w:pPr>
        <w:autoSpaceDE w:val="0"/>
        <w:autoSpaceDN w:val="0"/>
        <w:adjustRightInd w:val="0"/>
        <w:rPr>
          <w:rFonts w:ascii="Arial" w:hAnsi="Arial" w:cs="Arial"/>
          <w:sz w:val="22"/>
          <w:szCs w:val="22"/>
        </w:rPr>
      </w:pPr>
    </w:p>
    <w:p w14:paraId="5A7424A6" w14:textId="29C3A32E"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gewährleistet Arbeitssicherheit und Gesundheitsschutz am Arbeitsplatz im Rahmen der nationalen Bestimmungen. Das signierende </w:t>
      </w:r>
      <w:r w:rsidR="00DF349F" w:rsidRPr="00C1363C">
        <w:rPr>
          <w:rFonts w:ascii="Arial" w:hAnsi="Arial" w:cs="Arial"/>
          <w:sz w:val="22"/>
          <w:szCs w:val="22"/>
        </w:rPr>
        <w:t>Unternehmen</w:t>
      </w:r>
      <w:r w:rsidRPr="00C1363C">
        <w:rPr>
          <w:rFonts w:ascii="Arial" w:hAnsi="Arial" w:cs="Arial"/>
          <w:sz w:val="22"/>
          <w:szCs w:val="22"/>
        </w:rPr>
        <w:t xml:space="preserve"> unterstützt eine ständige Weiterentwicklung zur Verbesserung der Arbeitswelt. </w:t>
      </w:r>
    </w:p>
    <w:p w14:paraId="34AECB86" w14:textId="77777777" w:rsidR="00A52702" w:rsidRPr="00C1363C" w:rsidRDefault="00A52702" w:rsidP="00EB05D8">
      <w:pPr>
        <w:numPr>
          <w:ilvl w:val="0"/>
          <w:numId w:val="8"/>
        </w:numPr>
        <w:autoSpaceDE w:val="0"/>
        <w:autoSpaceDN w:val="0"/>
        <w:adjustRightInd w:val="0"/>
        <w:rPr>
          <w:rFonts w:ascii="Arial" w:hAnsi="Arial" w:cs="Arial"/>
          <w:sz w:val="22"/>
          <w:szCs w:val="22"/>
        </w:rPr>
      </w:pPr>
    </w:p>
    <w:p w14:paraId="30C297A4" w14:textId="1889E371" w:rsidR="00924D17" w:rsidRPr="00C1363C" w:rsidRDefault="002530C1" w:rsidP="00924D17">
      <w:pPr>
        <w:autoSpaceDE w:val="0"/>
        <w:autoSpaceDN w:val="0"/>
        <w:adjustRightInd w:val="0"/>
        <w:rPr>
          <w:rFonts w:ascii="Arial" w:hAnsi="Arial" w:cs="Arial"/>
          <w:b/>
          <w:bCs/>
          <w:sz w:val="28"/>
          <w:szCs w:val="28"/>
        </w:rPr>
      </w:pPr>
      <w:r w:rsidRPr="00C1363C">
        <w:rPr>
          <w:rFonts w:ascii="Arial" w:hAnsi="Arial" w:cs="Arial"/>
          <w:b/>
          <w:bCs/>
          <w:sz w:val="28"/>
          <w:szCs w:val="28"/>
        </w:rPr>
        <w:t>d) Produktsicherheit</w:t>
      </w:r>
    </w:p>
    <w:p w14:paraId="4C34FA66" w14:textId="77777777" w:rsidR="002530C1" w:rsidRPr="00C1363C" w:rsidRDefault="002530C1" w:rsidP="00924D17">
      <w:pPr>
        <w:autoSpaceDE w:val="0"/>
        <w:autoSpaceDN w:val="0"/>
        <w:adjustRightInd w:val="0"/>
        <w:rPr>
          <w:rFonts w:ascii="Arial" w:hAnsi="Arial" w:cs="Arial"/>
          <w:b/>
          <w:bCs/>
          <w:sz w:val="28"/>
          <w:szCs w:val="28"/>
        </w:rPr>
      </w:pPr>
    </w:p>
    <w:p w14:paraId="1B8C309F" w14:textId="61E7D60F" w:rsidR="002530C1" w:rsidRPr="00C1363C" w:rsidRDefault="002530C1" w:rsidP="00040AC6">
      <w:pPr>
        <w:autoSpaceDE w:val="0"/>
        <w:autoSpaceDN w:val="0"/>
        <w:adjustRightInd w:val="0"/>
        <w:spacing w:line="360" w:lineRule="auto"/>
        <w:rPr>
          <w:rFonts w:ascii="Arial" w:hAnsi="Arial" w:cs="Arial"/>
          <w:sz w:val="22"/>
          <w:szCs w:val="22"/>
        </w:rPr>
      </w:pPr>
      <w:r w:rsidRPr="00C1363C">
        <w:rPr>
          <w:rFonts w:ascii="Arial" w:hAnsi="Arial" w:cs="Arial"/>
          <w:sz w:val="22"/>
          <w:szCs w:val="22"/>
        </w:rPr>
        <w:t>Produkte und Dienstleistungen des signierenden Unternehmens werden unter Beachtung der international geltenden Gesetze und Normierungen zur Produktsicherheit in Verkehr gebracht.</w:t>
      </w:r>
    </w:p>
    <w:p w14:paraId="03E27398" w14:textId="77777777" w:rsidR="002530C1" w:rsidRPr="00C1363C" w:rsidRDefault="002530C1" w:rsidP="00924D17">
      <w:pPr>
        <w:autoSpaceDE w:val="0"/>
        <w:autoSpaceDN w:val="0"/>
        <w:adjustRightInd w:val="0"/>
        <w:rPr>
          <w:rFonts w:ascii="Arial" w:hAnsi="Arial" w:cs="Arial"/>
          <w:b/>
          <w:bCs/>
          <w:sz w:val="28"/>
          <w:szCs w:val="28"/>
        </w:rPr>
      </w:pPr>
    </w:p>
    <w:p w14:paraId="34403EC1" w14:textId="7AA68922" w:rsidR="00EB05D8" w:rsidRPr="00C1363C" w:rsidRDefault="002530C1" w:rsidP="00924D17">
      <w:pPr>
        <w:autoSpaceDE w:val="0"/>
        <w:autoSpaceDN w:val="0"/>
        <w:adjustRightInd w:val="0"/>
        <w:rPr>
          <w:rFonts w:ascii="Arial" w:hAnsi="Arial" w:cs="Arial"/>
          <w:sz w:val="28"/>
          <w:szCs w:val="28"/>
        </w:rPr>
      </w:pPr>
      <w:r w:rsidRPr="00C1363C">
        <w:rPr>
          <w:rFonts w:ascii="Arial" w:hAnsi="Arial" w:cs="Arial"/>
          <w:b/>
          <w:bCs/>
          <w:sz w:val="28"/>
          <w:szCs w:val="28"/>
        </w:rPr>
        <w:t>e</w:t>
      </w:r>
      <w:r w:rsidR="00A52702" w:rsidRPr="00C1363C">
        <w:rPr>
          <w:rFonts w:ascii="Arial" w:hAnsi="Arial" w:cs="Arial"/>
          <w:b/>
          <w:bCs/>
          <w:sz w:val="28"/>
          <w:szCs w:val="28"/>
        </w:rPr>
        <w:t xml:space="preserve">) </w:t>
      </w:r>
      <w:r w:rsidR="00EB05D8" w:rsidRPr="00C1363C">
        <w:rPr>
          <w:rFonts w:ascii="Arial" w:hAnsi="Arial" w:cs="Arial"/>
          <w:b/>
          <w:bCs/>
          <w:sz w:val="28"/>
          <w:szCs w:val="28"/>
        </w:rPr>
        <w:t xml:space="preserve">Faire Arbeitsbedingungen </w:t>
      </w:r>
    </w:p>
    <w:p w14:paraId="1FB4333A" w14:textId="77777777" w:rsidR="00EB05D8" w:rsidRPr="00C1363C" w:rsidRDefault="00EB05D8" w:rsidP="00EB05D8">
      <w:pPr>
        <w:autoSpaceDE w:val="0"/>
        <w:autoSpaceDN w:val="0"/>
        <w:adjustRightInd w:val="0"/>
        <w:rPr>
          <w:rFonts w:ascii="Arial" w:hAnsi="Arial" w:cs="Arial"/>
          <w:sz w:val="22"/>
          <w:szCs w:val="22"/>
        </w:rPr>
      </w:pPr>
    </w:p>
    <w:p w14:paraId="5F1E0BFD" w14:textId="5157E118"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achtet das Recht auf </w:t>
      </w:r>
      <w:r w:rsidR="006D76C6" w:rsidRPr="00C1363C">
        <w:rPr>
          <w:rFonts w:ascii="Arial" w:hAnsi="Arial" w:cs="Arial"/>
          <w:sz w:val="22"/>
          <w:szCs w:val="22"/>
        </w:rPr>
        <w:t>Vereinigung</w:t>
      </w:r>
      <w:r w:rsidRPr="00C1363C">
        <w:rPr>
          <w:rFonts w:ascii="Arial" w:hAnsi="Arial" w:cs="Arial"/>
          <w:sz w:val="22"/>
          <w:szCs w:val="22"/>
        </w:rPr>
        <w:t xml:space="preserve">sfreiheit </w:t>
      </w:r>
      <w:r w:rsidR="006D76C6" w:rsidRPr="00C1363C">
        <w:rPr>
          <w:rFonts w:ascii="Arial" w:hAnsi="Arial" w:cs="Arial"/>
          <w:sz w:val="22"/>
          <w:szCs w:val="22"/>
        </w:rPr>
        <w:t xml:space="preserve">und der Arbeitszeiten </w:t>
      </w:r>
      <w:r w:rsidRPr="00C1363C">
        <w:rPr>
          <w:rFonts w:ascii="Arial" w:hAnsi="Arial" w:cs="Arial"/>
          <w:sz w:val="22"/>
          <w:szCs w:val="22"/>
        </w:rPr>
        <w:t xml:space="preserve">ihrer Mitarbeiter im Rahmen der jeweils geltenden Rechte und Gesetze. </w:t>
      </w:r>
    </w:p>
    <w:p w14:paraId="775D4CF7" w14:textId="533A9DD5" w:rsidR="00AF7A0C" w:rsidRPr="00C1363C" w:rsidRDefault="00AF7A0C"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Insbesondere entlohnen sie die Mitarbeiter angemessen und auf Grundlage fairer und regulärer Arbeitsverhältnisse und in Übereinstimmung mit den jeweiligen Gesetzen und Industrie</w:t>
      </w:r>
      <w:r w:rsidR="0046304B" w:rsidRPr="00C1363C">
        <w:rPr>
          <w:rFonts w:ascii="Arial" w:hAnsi="Arial" w:cs="Arial"/>
          <w:sz w:val="22"/>
          <w:szCs w:val="22"/>
        </w:rPr>
        <w:t>standards. Die Kernarbeitsnormen der Internationalen Arbeitsorganisation (ILO) werden eingehalten.</w:t>
      </w:r>
    </w:p>
    <w:p w14:paraId="4B09EF01" w14:textId="77777777" w:rsidR="008836A6" w:rsidRPr="00C1363C" w:rsidRDefault="008836A6" w:rsidP="00CA621C">
      <w:pPr>
        <w:autoSpaceDE w:val="0"/>
        <w:autoSpaceDN w:val="0"/>
        <w:adjustRightInd w:val="0"/>
        <w:spacing w:line="360" w:lineRule="auto"/>
        <w:jc w:val="both"/>
        <w:rPr>
          <w:rFonts w:ascii="Arial" w:hAnsi="Arial" w:cs="Arial"/>
          <w:sz w:val="22"/>
          <w:szCs w:val="22"/>
        </w:rPr>
      </w:pPr>
    </w:p>
    <w:p w14:paraId="610241DC" w14:textId="72B5171E" w:rsidR="0046304B" w:rsidRPr="00C1363C" w:rsidRDefault="0046304B" w:rsidP="00CA621C">
      <w:pPr>
        <w:autoSpaceDE w:val="0"/>
        <w:autoSpaceDN w:val="0"/>
        <w:adjustRightInd w:val="0"/>
        <w:spacing w:line="360" w:lineRule="auto"/>
        <w:jc w:val="both"/>
        <w:rPr>
          <w:rFonts w:ascii="Arial" w:hAnsi="Arial" w:cs="Arial"/>
          <w:b/>
          <w:bCs/>
          <w:sz w:val="28"/>
          <w:szCs w:val="28"/>
        </w:rPr>
      </w:pPr>
      <w:r w:rsidRPr="00C1363C">
        <w:rPr>
          <w:rFonts w:ascii="Arial" w:hAnsi="Arial" w:cs="Arial"/>
          <w:b/>
          <w:bCs/>
          <w:sz w:val="28"/>
          <w:szCs w:val="28"/>
        </w:rPr>
        <w:t>f) Widerrechtliche Zwangsräumung / Landnutzung</w:t>
      </w:r>
    </w:p>
    <w:p w14:paraId="73BDB135" w14:textId="4F101B8E" w:rsidR="0046304B" w:rsidRPr="00C1363C" w:rsidRDefault="0046304B"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 Unternehmen beachtet das Verbot der widerrechtlichen Zwangsräumung und das Verbot des widerrechtlichen Entzugs von Land, von Wäldern, Gewässern bei der Bebauung oder anderweitigen Nutzung von Land, Wäldern oder Gewässern, deren Nutzung die Lebensgrundlage einer Person sichert.</w:t>
      </w:r>
    </w:p>
    <w:p w14:paraId="579A896B" w14:textId="77777777" w:rsidR="0046304B" w:rsidRPr="00C1363C" w:rsidRDefault="0046304B" w:rsidP="00CA621C">
      <w:pPr>
        <w:autoSpaceDE w:val="0"/>
        <w:autoSpaceDN w:val="0"/>
        <w:adjustRightInd w:val="0"/>
        <w:spacing w:line="360" w:lineRule="auto"/>
        <w:jc w:val="both"/>
        <w:rPr>
          <w:rFonts w:ascii="Arial" w:hAnsi="Arial" w:cs="Arial"/>
          <w:sz w:val="22"/>
          <w:szCs w:val="22"/>
        </w:rPr>
      </w:pPr>
    </w:p>
    <w:p w14:paraId="58BD53F9" w14:textId="01FCA681" w:rsidR="0046304B" w:rsidRPr="00C1363C" w:rsidRDefault="0046304B" w:rsidP="00CA621C">
      <w:pPr>
        <w:autoSpaceDE w:val="0"/>
        <w:autoSpaceDN w:val="0"/>
        <w:adjustRightInd w:val="0"/>
        <w:spacing w:line="360" w:lineRule="auto"/>
        <w:jc w:val="both"/>
        <w:rPr>
          <w:rFonts w:ascii="Arial" w:hAnsi="Arial" w:cs="Arial"/>
          <w:b/>
          <w:bCs/>
          <w:sz w:val="28"/>
          <w:szCs w:val="28"/>
        </w:rPr>
      </w:pPr>
      <w:r w:rsidRPr="00C1363C">
        <w:rPr>
          <w:rFonts w:ascii="Arial" w:hAnsi="Arial" w:cs="Arial"/>
          <w:b/>
          <w:bCs/>
          <w:sz w:val="28"/>
          <w:szCs w:val="28"/>
        </w:rPr>
        <w:t>g) Einsatz von Sicherheitskräften</w:t>
      </w:r>
    </w:p>
    <w:p w14:paraId="27351525" w14:textId="1318FC48" w:rsidR="0046304B" w:rsidRPr="00C1363C" w:rsidRDefault="0046304B"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 Unternehme wird zum Schutz unternehmerischer Projekte keine privaten oder öffentlichen Sicherheitskräfte nutzen, wenn aufgrund fehlender Unterweisung das Verbot der Folter missachtet wird, Leib oder Leben verletzt werden oder die Koalitionsfreiheit beeinträchtigt wird.</w:t>
      </w:r>
    </w:p>
    <w:p w14:paraId="65AB8917" w14:textId="77777777" w:rsidR="0046304B" w:rsidRPr="00C1363C" w:rsidRDefault="0046304B" w:rsidP="00CA621C">
      <w:pPr>
        <w:autoSpaceDE w:val="0"/>
        <w:autoSpaceDN w:val="0"/>
        <w:adjustRightInd w:val="0"/>
        <w:spacing w:line="360" w:lineRule="auto"/>
        <w:jc w:val="both"/>
        <w:rPr>
          <w:rFonts w:ascii="Arial" w:hAnsi="Arial" w:cs="Arial"/>
          <w:sz w:val="22"/>
          <w:szCs w:val="22"/>
        </w:rPr>
      </w:pPr>
    </w:p>
    <w:p w14:paraId="1EBED389" w14:textId="0A327BCE" w:rsidR="00EB05D8" w:rsidRPr="00C1363C" w:rsidRDefault="0046304B" w:rsidP="00924D17">
      <w:pPr>
        <w:autoSpaceDE w:val="0"/>
        <w:autoSpaceDN w:val="0"/>
        <w:adjustRightInd w:val="0"/>
        <w:rPr>
          <w:rFonts w:ascii="Arial" w:hAnsi="Arial" w:cs="Arial"/>
          <w:sz w:val="28"/>
          <w:szCs w:val="28"/>
        </w:rPr>
      </w:pPr>
      <w:r w:rsidRPr="00C1363C">
        <w:rPr>
          <w:rFonts w:ascii="Arial" w:hAnsi="Arial" w:cs="Arial"/>
          <w:b/>
          <w:bCs/>
          <w:sz w:val="28"/>
          <w:szCs w:val="28"/>
        </w:rPr>
        <w:t>h</w:t>
      </w:r>
      <w:r w:rsidR="00A52702" w:rsidRPr="00C1363C">
        <w:rPr>
          <w:rFonts w:ascii="Arial" w:hAnsi="Arial" w:cs="Arial"/>
          <w:b/>
          <w:bCs/>
          <w:sz w:val="28"/>
          <w:szCs w:val="28"/>
        </w:rPr>
        <w:t xml:space="preserve">) </w:t>
      </w:r>
      <w:r w:rsidR="00EB05D8" w:rsidRPr="00C1363C">
        <w:rPr>
          <w:rFonts w:ascii="Arial" w:hAnsi="Arial" w:cs="Arial"/>
          <w:b/>
          <w:bCs/>
          <w:sz w:val="28"/>
          <w:szCs w:val="28"/>
        </w:rPr>
        <w:t xml:space="preserve">Umweltschutz </w:t>
      </w:r>
    </w:p>
    <w:p w14:paraId="19C5F475" w14:textId="77777777" w:rsidR="00665C84" w:rsidRPr="00C1363C" w:rsidRDefault="00665C84" w:rsidP="00CA621C">
      <w:pPr>
        <w:autoSpaceDE w:val="0"/>
        <w:autoSpaceDN w:val="0"/>
        <w:adjustRightInd w:val="0"/>
        <w:spacing w:line="360" w:lineRule="auto"/>
        <w:jc w:val="both"/>
        <w:rPr>
          <w:rFonts w:ascii="Arial" w:hAnsi="Arial" w:cs="Arial"/>
          <w:sz w:val="22"/>
          <w:szCs w:val="22"/>
        </w:rPr>
      </w:pPr>
    </w:p>
    <w:p w14:paraId="5A3FDD22" w14:textId="5C5C35A0"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w:t>
      </w:r>
      <w:r w:rsidR="00956F36" w:rsidRPr="00C1363C">
        <w:rPr>
          <w:rFonts w:ascii="Arial" w:hAnsi="Arial" w:cs="Arial"/>
          <w:sz w:val="22"/>
          <w:szCs w:val="22"/>
        </w:rPr>
        <w:t>ist de</w:t>
      </w:r>
      <w:r w:rsidR="009B6563" w:rsidRPr="00C1363C">
        <w:rPr>
          <w:rFonts w:ascii="Arial" w:hAnsi="Arial" w:cs="Arial"/>
          <w:sz w:val="22"/>
          <w:szCs w:val="22"/>
        </w:rPr>
        <w:t>n</w:t>
      </w:r>
      <w:r w:rsidR="00956F36" w:rsidRPr="00C1363C">
        <w:rPr>
          <w:rFonts w:ascii="Arial" w:hAnsi="Arial" w:cs="Arial"/>
          <w:sz w:val="22"/>
          <w:szCs w:val="22"/>
        </w:rPr>
        <w:t xml:space="preserve"> Ziel</w:t>
      </w:r>
      <w:r w:rsidR="009B6563" w:rsidRPr="00C1363C">
        <w:rPr>
          <w:rFonts w:ascii="Arial" w:hAnsi="Arial" w:cs="Arial"/>
          <w:sz w:val="22"/>
          <w:szCs w:val="22"/>
        </w:rPr>
        <w:t>en</w:t>
      </w:r>
      <w:r w:rsidR="00956F36" w:rsidRPr="00C1363C">
        <w:rPr>
          <w:rFonts w:ascii="Arial" w:hAnsi="Arial" w:cs="Arial"/>
          <w:sz w:val="22"/>
          <w:szCs w:val="22"/>
        </w:rPr>
        <w:t xml:space="preserve"> des Umwelt</w:t>
      </w:r>
      <w:r w:rsidR="009B6563" w:rsidRPr="00C1363C">
        <w:rPr>
          <w:rFonts w:ascii="Arial" w:hAnsi="Arial" w:cs="Arial"/>
          <w:sz w:val="22"/>
          <w:szCs w:val="22"/>
        </w:rPr>
        <w:t>- und Klima</w:t>
      </w:r>
      <w:r w:rsidR="00956F36" w:rsidRPr="00C1363C">
        <w:rPr>
          <w:rFonts w:ascii="Arial" w:hAnsi="Arial" w:cs="Arial"/>
          <w:sz w:val="22"/>
          <w:szCs w:val="22"/>
        </w:rPr>
        <w:t xml:space="preserve">schutzes für </w:t>
      </w:r>
      <w:r w:rsidR="007A6C0E" w:rsidRPr="00C1363C">
        <w:rPr>
          <w:rFonts w:ascii="Arial" w:hAnsi="Arial" w:cs="Arial"/>
          <w:sz w:val="22"/>
          <w:szCs w:val="22"/>
        </w:rPr>
        <w:t>die heutigen und künftigen Generationen</w:t>
      </w:r>
      <w:r w:rsidR="00956F36" w:rsidRPr="00C1363C">
        <w:rPr>
          <w:rFonts w:ascii="Arial" w:hAnsi="Arial" w:cs="Arial"/>
          <w:sz w:val="22"/>
          <w:szCs w:val="22"/>
        </w:rPr>
        <w:t xml:space="preserve"> nachhaltig verpflichtet.</w:t>
      </w:r>
      <w:r w:rsidRPr="00C1363C">
        <w:rPr>
          <w:rFonts w:ascii="Arial" w:hAnsi="Arial" w:cs="Arial"/>
          <w:sz w:val="22"/>
          <w:szCs w:val="22"/>
        </w:rPr>
        <w:t xml:space="preserve"> Gesetze, die zum Schutze der Umwelt </w:t>
      </w:r>
      <w:r w:rsidR="009B6563" w:rsidRPr="00C1363C">
        <w:rPr>
          <w:rFonts w:ascii="Arial" w:hAnsi="Arial" w:cs="Arial"/>
          <w:sz w:val="22"/>
          <w:szCs w:val="22"/>
        </w:rPr>
        <w:t xml:space="preserve">und des Klimas </w:t>
      </w:r>
      <w:r w:rsidRPr="00C1363C">
        <w:rPr>
          <w:rFonts w:ascii="Arial" w:hAnsi="Arial" w:cs="Arial"/>
          <w:sz w:val="22"/>
          <w:szCs w:val="22"/>
        </w:rPr>
        <w:t xml:space="preserve">erlassen wurden, sind zu beachten. </w:t>
      </w:r>
      <w:r w:rsidR="009B6563" w:rsidRPr="00C1363C">
        <w:rPr>
          <w:rFonts w:ascii="Arial" w:hAnsi="Arial" w:cs="Arial"/>
          <w:sz w:val="22"/>
          <w:szCs w:val="22"/>
        </w:rPr>
        <w:t>Die Unternehmen setzen sich dafür ein, natürliche Ökosysteme zu schützen und</w:t>
      </w:r>
      <w:r w:rsidR="0010504C">
        <w:rPr>
          <w:rFonts w:ascii="Arial" w:hAnsi="Arial" w:cs="Arial"/>
          <w:sz w:val="22"/>
          <w:szCs w:val="22"/>
        </w:rPr>
        <w:t xml:space="preserve"> </w:t>
      </w:r>
      <w:r w:rsidR="009B6563" w:rsidRPr="00C1363C">
        <w:rPr>
          <w:rFonts w:ascii="Arial" w:hAnsi="Arial" w:cs="Arial"/>
          <w:sz w:val="22"/>
          <w:szCs w:val="22"/>
        </w:rPr>
        <w:t>fö</w:t>
      </w:r>
      <w:r w:rsidR="0010504C">
        <w:rPr>
          <w:rFonts w:ascii="Arial" w:hAnsi="Arial" w:cs="Arial"/>
          <w:sz w:val="22"/>
          <w:szCs w:val="22"/>
        </w:rPr>
        <w:t>r</w:t>
      </w:r>
      <w:r w:rsidR="009B6563" w:rsidRPr="00C1363C">
        <w:rPr>
          <w:rFonts w:ascii="Arial" w:hAnsi="Arial" w:cs="Arial"/>
          <w:sz w:val="22"/>
          <w:szCs w:val="22"/>
        </w:rPr>
        <w:t xml:space="preserve">dern den Einsatz der Kreislaufwirtschaft. </w:t>
      </w:r>
      <w:r w:rsidR="006D76C6" w:rsidRPr="00C1363C">
        <w:rPr>
          <w:rFonts w:ascii="Arial" w:hAnsi="Arial" w:cs="Arial"/>
          <w:sz w:val="22"/>
          <w:szCs w:val="22"/>
        </w:rPr>
        <w:t xml:space="preserve">Das signierende Unternehmen geht sparsam mit Ressourcen um und hält die Einwirkung auf die Umwelt gering. </w:t>
      </w: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unterstützt umweltbewusstes Handeln der Mitarbeiter. </w:t>
      </w:r>
    </w:p>
    <w:p w14:paraId="4AC34C36" w14:textId="584B9B7F" w:rsidR="009B6563" w:rsidRPr="00C1363C" w:rsidRDefault="009B6563"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Insbesondere hält sich das signierende Unternehmen an bestehende Verbote, schädliche Bodenveränderungen, Gewässer- und Luftverunreinigungen, schädliche Lärmemissionen oder übermäßigen Wasserverbrauch jenseits geltender Grenzwerte herbeizuführen.</w:t>
      </w:r>
    </w:p>
    <w:p w14:paraId="09FF4F1D" w14:textId="3897D0E0" w:rsidR="00AF6C4E" w:rsidRPr="00C1363C" w:rsidRDefault="00AF6C4E"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Unternehmen hält sich an das Verbot der Herstellung von mit Quecksilber versetzten Produkten nach dem </w:t>
      </w:r>
      <w:proofErr w:type="spellStart"/>
      <w:r w:rsidRPr="00C1363C">
        <w:rPr>
          <w:rFonts w:ascii="Arial" w:hAnsi="Arial" w:cs="Arial"/>
          <w:sz w:val="22"/>
          <w:szCs w:val="22"/>
        </w:rPr>
        <w:t>Minamata</w:t>
      </w:r>
      <w:proofErr w:type="spellEnd"/>
      <w:r w:rsidRPr="00C1363C">
        <w:rPr>
          <w:rFonts w:ascii="Arial" w:hAnsi="Arial" w:cs="Arial"/>
          <w:sz w:val="22"/>
          <w:szCs w:val="22"/>
        </w:rPr>
        <w:t>-Übereinkommen, an das Verbot der Ausfuhr gefährlicher Abfälle nach dem Basler Übereinkommen zur Kontrolle der grenzüberschreitenden Verbringung gefährlicher Abfälle sowie an das Verbot der Produktion und Verwendung von Chemikalien des Stockholmer Übereinkommens vom 23. Mai 2001 über persistente organische Stoffe (</w:t>
      </w:r>
      <w:proofErr w:type="spellStart"/>
      <w:r w:rsidRPr="00C1363C">
        <w:rPr>
          <w:rFonts w:ascii="Arial" w:hAnsi="Arial" w:cs="Arial"/>
          <w:sz w:val="22"/>
          <w:szCs w:val="22"/>
        </w:rPr>
        <w:t>POS´s</w:t>
      </w:r>
      <w:proofErr w:type="spellEnd"/>
      <w:r w:rsidRPr="00C1363C">
        <w:rPr>
          <w:rFonts w:ascii="Arial" w:hAnsi="Arial" w:cs="Arial"/>
          <w:sz w:val="22"/>
          <w:szCs w:val="22"/>
        </w:rPr>
        <w:t>-Übereinkommen)</w:t>
      </w:r>
    </w:p>
    <w:p w14:paraId="66C2C720" w14:textId="77777777" w:rsidR="00010D3D" w:rsidRPr="00C1363C" w:rsidRDefault="00010D3D" w:rsidP="00924D17">
      <w:pPr>
        <w:autoSpaceDE w:val="0"/>
        <w:autoSpaceDN w:val="0"/>
        <w:adjustRightInd w:val="0"/>
        <w:rPr>
          <w:rFonts w:ascii="Arial" w:hAnsi="Arial" w:cs="Arial"/>
          <w:sz w:val="22"/>
          <w:szCs w:val="22"/>
        </w:rPr>
      </w:pPr>
    </w:p>
    <w:p w14:paraId="041B3431" w14:textId="641DF240" w:rsidR="00010D3D" w:rsidRPr="00C1363C" w:rsidRDefault="00010D3D" w:rsidP="00010D3D">
      <w:pPr>
        <w:autoSpaceDE w:val="0"/>
        <w:autoSpaceDN w:val="0"/>
        <w:adjustRightInd w:val="0"/>
        <w:rPr>
          <w:rFonts w:ascii="Arial" w:hAnsi="Arial" w:cs="Arial"/>
          <w:b/>
          <w:bCs/>
          <w:sz w:val="28"/>
          <w:szCs w:val="28"/>
        </w:rPr>
      </w:pPr>
      <w:r w:rsidRPr="00C1363C">
        <w:rPr>
          <w:rFonts w:ascii="Arial" w:hAnsi="Arial" w:cs="Arial"/>
          <w:b/>
          <w:bCs/>
          <w:sz w:val="28"/>
          <w:szCs w:val="28"/>
        </w:rPr>
        <w:t>i) Meldung von Verstößen</w:t>
      </w:r>
    </w:p>
    <w:p w14:paraId="0D77C407" w14:textId="77777777" w:rsidR="00010D3D" w:rsidRPr="00C1363C" w:rsidRDefault="00010D3D" w:rsidP="00010D3D">
      <w:pPr>
        <w:autoSpaceDE w:val="0"/>
        <w:autoSpaceDN w:val="0"/>
        <w:adjustRightInd w:val="0"/>
        <w:rPr>
          <w:rFonts w:ascii="Arial" w:hAnsi="Arial" w:cs="Arial"/>
          <w:b/>
          <w:bCs/>
          <w:sz w:val="28"/>
          <w:szCs w:val="28"/>
        </w:rPr>
      </w:pPr>
    </w:p>
    <w:p w14:paraId="37571250" w14:textId="46C3F57C" w:rsidR="00010D3D" w:rsidRPr="00C1363C" w:rsidRDefault="00010D3D" w:rsidP="00010D3D">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Unternehmen informiert seine Mitarbeiter darüber, </w:t>
      </w:r>
      <w:proofErr w:type="spellStart"/>
      <w:r w:rsidRPr="00C1363C">
        <w:rPr>
          <w:rFonts w:ascii="Arial" w:hAnsi="Arial" w:cs="Arial"/>
          <w:sz w:val="22"/>
          <w:szCs w:val="22"/>
        </w:rPr>
        <w:t>daß</w:t>
      </w:r>
      <w:proofErr w:type="spellEnd"/>
      <w:r w:rsidRPr="00C1363C">
        <w:rPr>
          <w:rFonts w:ascii="Arial" w:hAnsi="Arial" w:cs="Arial"/>
          <w:sz w:val="22"/>
          <w:szCs w:val="22"/>
        </w:rPr>
        <w:t xml:space="preserve"> und wie sie Verstöße gegen diese BME-Verhaltensrichtlinie melden können. Das signierende Unternehmen hält sich an lokal geltende Vorgaben zum Hinweisgeberschutz, insbesondere zum Schutz vor Repressalien. Alle Mitarbeiter werden ermutigt, gegenüber Vorgesetzten und / oder Hinweisgeberstellen ein Verhalten anzusprechen, das diesem Verhaltenskodex entgegenstehen könnte.</w:t>
      </w:r>
    </w:p>
    <w:p w14:paraId="04377A30" w14:textId="77777777" w:rsidR="00010D3D" w:rsidRPr="00C1363C" w:rsidRDefault="00010D3D" w:rsidP="00924D17">
      <w:pPr>
        <w:autoSpaceDE w:val="0"/>
        <w:autoSpaceDN w:val="0"/>
        <w:adjustRightInd w:val="0"/>
        <w:rPr>
          <w:rFonts w:ascii="Arial" w:hAnsi="Arial" w:cs="Arial"/>
          <w:sz w:val="22"/>
          <w:szCs w:val="22"/>
        </w:rPr>
      </w:pPr>
    </w:p>
    <w:p w14:paraId="7F290019" w14:textId="71684601" w:rsidR="00EB05D8" w:rsidRPr="00C1363C" w:rsidRDefault="00522971" w:rsidP="00924D17">
      <w:pPr>
        <w:autoSpaceDE w:val="0"/>
        <w:autoSpaceDN w:val="0"/>
        <w:adjustRightInd w:val="0"/>
        <w:rPr>
          <w:rFonts w:ascii="Arial" w:hAnsi="Arial" w:cs="Arial"/>
          <w:sz w:val="28"/>
          <w:szCs w:val="28"/>
        </w:rPr>
      </w:pPr>
      <w:r w:rsidRPr="00C1363C">
        <w:rPr>
          <w:rFonts w:ascii="Arial" w:hAnsi="Arial" w:cs="Arial"/>
          <w:b/>
          <w:bCs/>
          <w:sz w:val="28"/>
          <w:szCs w:val="28"/>
        </w:rPr>
        <w:t>j</w:t>
      </w:r>
      <w:r w:rsidR="00A52702" w:rsidRPr="00C1363C">
        <w:rPr>
          <w:rFonts w:ascii="Arial" w:hAnsi="Arial" w:cs="Arial"/>
          <w:b/>
          <w:bCs/>
          <w:sz w:val="28"/>
          <w:szCs w:val="28"/>
        </w:rPr>
        <w:t xml:space="preserve">) </w:t>
      </w:r>
      <w:r w:rsidR="00EB05D8" w:rsidRPr="00C1363C">
        <w:rPr>
          <w:rFonts w:ascii="Arial" w:hAnsi="Arial" w:cs="Arial"/>
          <w:b/>
          <w:bCs/>
          <w:sz w:val="28"/>
          <w:szCs w:val="28"/>
        </w:rPr>
        <w:t xml:space="preserve">Geschäftsgeheimnisse </w:t>
      </w:r>
    </w:p>
    <w:p w14:paraId="62F5CBCC" w14:textId="77777777" w:rsidR="00EB05D8" w:rsidRPr="00C1363C" w:rsidRDefault="00EB05D8" w:rsidP="00EB05D8">
      <w:pPr>
        <w:autoSpaceDE w:val="0"/>
        <w:autoSpaceDN w:val="0"/>
        <w:adjustRightInd w:val="0"/>
        <w:rPr>
          <w:rFonts w:ascii="Arial" w:hAnsi="Arial" w:cs="Arial"/>
          <w:sz w:val="22"/>
          <w:szCs w:val="22"/>
        </w:rPr>
      </w:pPr>
    </w:p>
    <w:p w14:paraId="0A982FBF" w14:textId="6AE63559" w:rsidR="004D46CA" w:rsidRPr="00C1363C" w:rsidRDefault="00EB05D8" w:rsidP="004D46CA">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Das signierende</w:t>
      </w:r>
      <w:r w:rsidR="00F64876" w:rsidRPr="00C1363C">
        <w:rPr>
          <w:rFonts w:ascii="Arial" w:hAnsi="Arial" w:cs="Arial"/>
          <w:sz w:val="22"/>
          <w:szCs w:val="22"/>
        </w:rPr>
        <w:t xml:space="preserve"> </w:t>
      </w:r>
      <w:r w:rsidR="00DF349F" w:rsidRPr="00C1363C">
        <w:rPr>
          <w:rFonts w:ascii="Arial" w:hAnsi="Arial" w:cs="Arial"/>
          <w:sz w:val="22"/>
          <w:szCs w:val="22"/>
        </w:rPr>
        <w:t>Unternehmen</w:t>
      </w:r>
      <w:r w:rsidRPr="00C1363C">
        <w:rPr>
          <w:rFonts w:ascii="Arial" w:hAnsi="Arial" w:cs="Arial"/>
          <w:sz w:val="22"/>
          <w:szCs w:val="22"/>
        </w:rPr>
        <w:t xml:space="preserve"> verpflichtet seine Mitarbeiter, Betriebs- / und Geschäftsgeheimnisse zu beachten. Vertrauliche Informationen sowie vertrauliche Unterlagen dürfen nicht unbefugt an Dritte weitergegeben oder in sonstiger Weise zugänglich gemacht werden, es sei denn, dass hierzu eine Befugnis erteilt wurde oder es sich um öffentlich zugängliche Informationen handelt. </w:t>
      </w:r>
    </w:p>
    <w:p w14:paraId="1C998627" w14:textId="77777777" w:rsidR="00F64876" w:rsidRPr="00C1363C" w:rsidRDefault="00F64876" w:rsidP="004D46CA">
      <w:pPr>
        <w:autoSpaceDE w:val="0"/>
        <w:autoSpaceDN w:val="0"/>
        <w:adjustRightInd w:val="0"/>
        <w:spacing w:line="360" w:lineRule="auto"/>
        <w:jc w:val="both"/>
        <w:rPr>
          <w:rFonts w:ascii="Arial" w:hAnsi="Arial" w:cs="Arial"/>
          <w:sz w:val="22"/>
          <w:szCs w:val="22"/>
        </w:rPr>
      </w:pPr>
    </w:p>
    <w:p w14:paraId="47ECFBB3" w14:textId="77777777" w:rsidR="00D94D7F" w:rsidRPr="00C1363C" w:rsidRDefault="00D94D7F" w:rsidP="004D46CA">
      <w:pPr>
        <w:autoSpaceDE w:val="0"/>
        <w:autoSpaceDN w:val="0"/>
        <w:adjustRightInd w:val="0"/>
        <w:spacing w:line="360" w:lineRule="auto"/>
        <w:jc w:val="both"/>
        <w:rPr>
          <w:rFonts w:ascii="Arial" w:hAnsi="Arial" w:cs="Arial"/>
          <w:b/>
          <w:bCs/>
          <w:sz w:val="36"/>
          <w:szCs w:val="36"/>
        </w:rPr>
      </w:pPr>
      <w:r w:rsidRPr="00C1363C">
        <w:rPr>
          <w:rFonts w:ascii="Arial" w:hAnsi="Arial" w:cs="Arial"/>
          <w:b/>
          <w:bCs/>
          <w:sz w:val="36"/>
          <w:szCs w:val="36"/>
        </w:rPr>
        <w:t>I</w:t>
      </w:r>
      <w:r w:rsidR="00721A6A" w:rsidRPr="00C1363C">
        <w:rPr>
          <w:rFonts w:ascii="Arial" w:hAnsi="Arial" w:cs="Arial"/>
          <w:b/>
          <w:bCs/>
          <w:sz w:val="36"/>
          <w:szCs w:val="36"/>
        </w:rPr>
        <w:t>V</w:t>
      </w:r>
      <w:r w:rsidR="00924D17" w:rsidRPr="00C1363C">
        <w:rPr>
          <w:rFonts w:ascii="Arial" w:hAnsi="Arial" w:cs="Arial"/>
          <w:b/>
          <w:bCs/>
          <w:sz w:val="36"/>
          <w:szCs w:val="36"/>
        </w:rPr>
        <w:t>.</w:t>
      </w:r>
      <w:r w:rsidR="00721A6A" w:rsidRPr="00C1363C">
        <w:rPr>
          <w:rFonts w:ascii="Arial" w:hAnsi="Arial" w:cs="Arial"/>
          <w:b/>
          <w:bCs/>
          <w:sz w:val="36"/>
          <w:szCs w:val="36"/>
        </w:rPr>
        <w:tab/>
      </w:r>
      <w:r w:rsidR="00165290" w:rsidRPr="00C1363C">
        <w:rPr>
          <w:rFonts w:ascii="Arial" w:hAnsi="Arial" w:cs="Arial"/>
          <w:b/>
          <w:bCs/>
          <w:sz w:val="36"/>
          <w:szCs w:val="36"/>
        </w:rPr>
        <w:t>Lieferanten</w:t>
      </w:r>
      <w:r w:rsidRPr="00C1363C">
        <w:rPr>
          <w:rFonts w:ascii="Arial" w:hAnsi="Arial" w:cs="Arial"/>
          <w:b/>
          <w:bCs/>
          <w:sz w:val="36"/>
          <w:szCs w:val="36"/>
        </w:rPr>
        <w:t xml:space="preserve"> </w:t>
      </w:r>
    </w:p>
    <w:p w14:paraId="1103B3DD" w14:textId="5E9BAC2A" w:rsidR="00165290" w:rsidRPr="00C1363C" w:rsidRDefault="00165290"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ist aufgefordert, die </w:t>
      </w:r>
      <w:r w:rsidR="00A83E1F" w:rsidRPr="00C1363C">
        <w:rPr>
          <w:rFonts w:ascii="Arial" w:hAnsi="Arial" w:cs="Arial"/>
          <w:sz w:val="22"/>
          <w:szCs w:val="22"/>
        </w:rPr>
        <w:t>Inhalte</w:t>
      </w:r>
      <w:r w:rsidRPr="00C1363C">
        <w:rPr>
          <w:rFonts w:ascii="Arial" w:hAnsi="Arial" w:cs="Arial"/>
          <w:sz w:val="22"/>
          <w:szCs w:val="22"/>
        </w:rPr>
        <w:t xml:space="preserve"> dieser BME</w:t>
      </w:r>
      <w:r w:rsidR="00906533" w:rsidRPr="00C1363C">
        <w:rPr>
          <w:rFonts w:ascii="Arial" w:hAnsi="Arial" w:cs="Arial"/>
          <w:sz w:val="22"/>
          <w:szCs w:val="22"/>
        </w:rPr>
        <w:t>-</w:t>
      </w:r>
      <w:r w:rsidRPr="00C1363C">
        <w:rPr>
          <w:rFonts w:ascii="Arial" w:hAnsi="Arial" w:cs="Arial"/>
          <w:sz w:val="22"/>
          <w:szCs w:val="22"/>
        </w:rPr>
        <w:t>Verhaltensrichtlinie Abschnitt II</w:t>
      </w:r>
      <w:r w:rsidR="00721A6A" w:rsidRPr="00C1363C">
        <w:rPr>
          <w:rFonts w:ascii="Arial" w:hAnsi="Arial" w:cs="Arial"/>
          <w:sz w:val="22"/>
          <w:szCs w:val="22"/>
        </w:rPr>
        <w:t>I</w:t>
      </w:r>
      <w:r w:rsidRPr="00C1363C">
        <w:rPr>
          <w:rFonts w:ascii="Arial" w:hAnsi="Arial" w:cs="Arial"/>
          <w:sz w:val="22"/>
          <w:szCs w:val="22"/>
        </w:rPr>
        <w:t xml:space="preserve"> 1</w:t>
      </w:r>
      <w:r w:rsidR="00721A6A" w:rsidRPr="00C1363C">
        <w:rPr>
          <w:rFonts w:ascii="Arial" w:hAnsi="Arial" w:cs="Arial"/>
          <w:sz w:val="22"/>
          <w:szCs w:val="22"/>
        </w:rPr>
        <w:t>.</w:t>
      </w:r>
      <w:r w:rsidRPr="00C1363C">
        <w:rPr>
          <w:rFonts w:ascii="Arial" w:hAnsi="Arial" w:cs="Arial"/>
          <w:sz w:val="22"/>
          <w:szCs w:val="22"/>
        </w:rPr>
        <w:t xml:space="preserve"> </w:t>
      </w:r>
      <w:r w:rsidR="0054660A" w:rsidRPr="00C1363C">
        <w:rPr>
          <w:rFonts w:ascii="Arial" w:hAnsi="Arial" w:cs="Arial"/>
          <w:sz w:val="22"/>
          <w:szCs w:val="22"/>
        </w:rPr>
        <w:t xml:space="preserve">und 2. </w:t>
      </w:r>
      <w:r w:rsidRPr="00C1363C">
        <w:rPr>
          <w:rFonts w:ascii="Arial" w:hAnsi="Arial" w:cs="Arial"/>
          <w:sz w:val="22"/>
          <w:szCs w:val="22"/>
        </w:rPr>
        <w:t>seinen unmittelbaren Lieferanten zu vermitteln,</w:t>
      </w:r>
      <w:r w:rsidR="00906533" w:rsidRPr="00C1363C">
        <w:rPr>
          <w:rFonts w:ascii="Arial" w:hAnsi="Arial" w:cs="Arial"/>
          <w:sz w:val="22"/>
          <w:szCs w:val="22"/>
        </w:rPr>
        <w:t xml:space="preserve"> die Einhaltung der Inhalte </w:t>
      </w:r>
      <w:r w:rsidR="0054660A" w:rsidRPr="00C1363C">
        <w:rPr>
          <w:rFonts w:ascii="Arial" w:hAnsi="Arial" w:cs="Arial"/>
          <w:sz w:val="22"/>
          <w:szCs w:val="22"/>
        </w:rPr>
        <w:t xml:space="preserve">der </w:t>
      </w:r>
      <w:r w:rsidR="00906533" w:rsidRPr="00C1363C">
        <w:rPr>
          <w:rFonts w:ascii="Arial" w:hAnsi="Arial" w:cs="Arial"/>
          <w:sz w:val="22"/>
          <w:szCs w:val="22"/>
        </w:rPr>
        <w:t>BME-</w:t>
      </w:r>
      <w:r w:rsidRPr="00C1363C">
        <w:rPr>
          <w:rFonts w:ascii="Arial" w:hAnsi="Arial" w:cs="Arial"/>
          <w:sz w:val="22"/>
          <w:szCs w:val="22"/>
        </w:rPr>
        <w:t>Verhaltensrichtlinie Abschnitt II</w:t>
      </w:r>
      <w:r w:rsidR="00721A6A" w:rsidRPr="00C1363C">
        <w:rPr>
          <w:rFonts w:ascii="Arial" w:hAnsi="Arial" w:cs="Arial"/>
          <w:sz w:val="22"/>
          <w:szCs w:val="22"/>
        </w:rPr>
        <w:t>I</w:t>
      </w:r>
      <w:r w:rsidRPr="00C1363C">
        <w:rPr>
          <w:rFonts w:ascii="Arial" w:hAnsi="Arial" w:cs="Arial"/>
          <w:sz w:val="22"/>
          <w:szCs w:val="22"/>
        </w:rPr>
        <w:t xml:space="preserve"> 1</w:t>
      </w:r>
      <w:r w:rsidR="00721A6A" w:rsidRPr="00C1363C">
        <w:rPr>
          <w:rFonts w:ascii="Arial" w:hAnsi="Arial" w:cs="Arial"/>
          <w:sz w:val="22"/>
          <w:szCs w:val="22"/>
        </w:rPr>
        <w:t>.</w:t>
      </w:r>
      <w:r w:rsidRPr="00C1363C">
        <w:rPr>
          <w:rFonts w:ascii="Arial" w:hAnsi="Arial" w:cs="Arial"/>
          <w:sz w:val="22"/>
          <w:szCs w:val="22"/>
        </w:rPr>
        <w:t xml:space="preserve"> </w:t>
      </w:r>
      <w:r w:rsidR="0054660A" w:rsidRPr="00C1363C">
        <w:rPr>
          <w:rFonts w:ascii="Arial" w:hAnsi="Arial" w:cs="Arial"/>
          <w:sz w:val="22"/>
          <w:szCs w:val="22"/>
        </w:rPr>
        <w:t xml:space="preserve">und 2. </w:t>
      </w:r>
      <w:r w:rsidRPr="00C1363C">
        <w:rPr>
          <w:rFonts w:ascii="Arial" w:hAnsi="Arial" w:cs="Arial"/>
          <w:sz w:val="22"/>
          <w:szCs w:val="22"/>
        </w:rPr>
        <w:t xml:space="preserve">bei seinen Lieferanten bestmöglich zu fördern </w:t>
      </w:r>
      <w:r w:rsidR="00906533" w:rsidRPr="00C1363C">
        <w:rPr>
          <w:rFonts w:ascii="Arial" w:hAnsi="Arial" w:cs="Arial"/>
          <w:sz w:val="22"/>
          <w:szCs w:val="22"/>
        </w:rPr>
        <w:t>und diese aufzufordern, die BME-</w:t>
      </w:r>
      <w:r w:rsidRPr="00C1363C">
        <w:rPr>
          <w:rFonts w:ascii="Arial" w:hAnsi="Arial" w:cs="Arial"/>
          <w:sz w:val="22"/>
          <w:szCs w:val="22"/>
        </w:rPr>
        <w:t>Verhaltensrichtlinie Abschnitt II</w:t>
      </w:r>
      <w:r w:rsidR="00721A6A" w:rsidRPr="00C1363C">
        <w:rPr>
          <w:rFonts w:ascii="Arial" w:hAnsi="Arial" w:cs="Arial"/>
          <w:sz w:val="22"/>
          <w:szCs w:val="22"/>
        </w:rPr>
        <w:t>I</w:t>
      </w:r>
      <w:r w:rsidRPr="00C1363C">
        <w:rPr>
          <w:rFonts w:ascii="Arial" w:hAnsi="Arial" w:cs="Arial"/>
          <w:sz w:val="22"/>
          <w:szCs w:val="22"/>
        </w:rPr>
        <w:t xml:space="preserve"> 1</w:t>
      </w:r>
      <w:r w:rsidR="00721A6A" w:rsidRPr="00C1363C">
        <w:rPr>
          <w:rFonts w:ascii="Arial" w:hAnsi="Arial" w:cs="Arial"/>
          <w:sz w:val="22"/>
          <w:szCs w:val="22"/>
        </w:rPr>
        <w:t>.</w:t>
      </w:r>
      <w:r w:rsidRPr="00C1363C">
        <w:rPr>
          <w:rFonts w:ascii="Arial" w:hAnsi="Arial" w:cs="Arial"/>
          <w:sz w:val="22"/>
          <w:szCs w:val="22"/>
        </w:rPr>
        <w:t xml:space="preserve"> </w:t>
      </w:r>
      <w:r w:rsidR="0054660A" w:rsidRPr="00C1363C">
        <w:rPr>
          <w:rFonts w:ascii="Arial" w:hAnsi="Arial" w:cs="Arial"/>
          <w:sz w:val="22"/>
          <w:szCs w:val="22"/>
        </w:rPr>
        <w:t xml:space="preserve">und 2. </w:t>
      </w:r>
      <w:r w:rsidRPr="00C1363C">
        <w:rPr>
          <w:rFonts w:ascii="Arial" w:hAnsi="Arial" w:cs="Arial"/>
          <w:sz w:val="22"/>
          <w:szCs w:val="22"/>
        </w:rPr>
        <w:t xml:space="preserve">ebenfalls zu befolgen. Das signierende </w:t>
      </w:r>
      <w:r w:rsidR="00DF349F" w:rsidRPr="00C1363C">
        <w:rPr>
          <w:rFonts w:ascii="Arial" w:hAnsi="Arial" w:cs="Arial"/>
          <w:sz w:val="22"/>
          <w:szCs w:val="22"/>
        </w:rPr>
        <w:t>Unternehmen</w:t>
      </w:r>
      <w:r w:rsidRPr="00C1363C">
        <w:rPr>
          <w:rFonts w:ascii="Arial" w:hAnsi="Arial" w:cs="Arial"/>
          <w:sz w:val="22"/>
          <w:szCs w:val="22"/>
        </w:rPr>
        <w:t xml:space="preserve"> ist ferner aufgefordert, seinen Lieferanten zu empfehlen, ihrerseits ihre Liefera</w:t>
      </w:r>
      <w:r w:rsidR="00906533" w:rsidRPr="00C1363C">
        <w:rPr>
          <w:rFonts w:ascii="Arial" w:hAnsi="Arial" w:cs="Arial"/>
          <w:sz w:val="22"/>
          <w:szCs w:val="22"/>
        </w:rPr>
        <w:t>nten aufzufordern, die BME-</w:t>
      </w:r>
      <w:r w:rsidRPr="00C1363C">
        <w:rPr>
          <w:rFonts w:ascii="Arial" w:hAnsi="Arial" w:cs="Arial"/>
          <w:sz w:val="22"/>
          <w:szCs w:val="22"/>
        </w:rPr>
        <w:t xml:space="preserve">Verhaltensrichtlinie zu befolgen. </w:t>
      </w:r>
      <w:r w:rsidR="00CB1A28" w:rsidRPr="00C1363C">
        <w:rPr>
          <w:rFonts w:ascii="Arial" w:hAnsi="Arial" w:cs="Arial"/>
          <w:sz w:val="22"/>
          <w:szCs w:val="22"/>
        </w:rPr>
        <w:t>Ferner verpflichtet sich das signierende Unternehmen die Grundsätze und Vorgaben des Lieferkettensorgfaltspflichtengeset</w:t>
      </w:r>
      <w:r w:rsidR="006D76C6" w:rsidRPr="00C1363C">
        <w:rPr>
          <w:rFonts w:ascii="Arial" w:hAnsi="Arial" w:cs="Arial"/>
          <w:sz w:val="22"/>
          <w:szCs w:val="22"/>
        </w:rPr>
        <w:t>zes zu erfüllen und einzuhalten und bestmöglich in ihrem beruflichen Alltag zu implementieren.</w:t>
      </w:r>
    </w:p>
    <w:p w14:paraId="5617EB6B" w14:textId="686F2128" w:rsidR="00D94D7F" w:rsidRPr="00C1363C" w:rsidRDefault="00D94D7F" w:rsidP="00EB05D8">
      <w:pPr>
        <w:autoSpaceDE w:val="0"/>
        <w:autoSpaceDN w:val="0"/>
        <w:adjustRightInd w:val="0"/>
        <w:rPr>
          <w:bCs/>
          <w:sz w:val="23"/>
          <w:szCs w:val="23"/>
        </w:rPr>
      </w:pPr>
    </w:p>
    <w:p w14:paraId="0A57DA3F" w14:textId="77777777" w:rsidR="009F3E51" w:rsidRPr="00C1363C" w:rsidRDefault="009F3E51" w:rsidP="00EB05D8">
      <w:pPr>
        <w:autoSpaceDE w:val="0"/>
        <w:autoSpaceDN w:val="0"/>
        <w:adjustRightInd w:val="0"/>
        <w:rPr>
          <w:bCs/>
          <w:sz w:val="23"/>
          <w:szCs w:val="23"/>
        </w:rPr>
      </w:pPr>
    </w:p>
    <w:p w14:paraId="3659F585" w14:textId="77777777" w:rsidR="00EB05D8" w:rsidRPr="00C1363C" w:rsidRDefault="00D94D7F" w:rsidP="00EB05D8">
      <w:pPr>
        <w:autoSpaceDE w:val="0"/>
        <w:autoSpaceDN w:val="0"/>
        <w:adjustRightInd w:val="0"/>
        <w:rPr>
          <w:rFonts w:ascii="Arial" w:hAnsi="Arial" w:cs="Arial"/>
          <w:sz w:val="36"/>
          <w:szCs w:val="36"/>
        </w:rPr>
      </w:pPr>
      <w:r w:rsidRPr="00C1363C">
        <w:rPr>
          <w:rFonts w:ascii="Arial" w:hAnsi="Arial" w:cs="Arial"/>
          <w:b/>
          <w:bCs/>
          <w:sz w:val="36"/>
          <w:szCs w:val="36"/>
        </w:rPr>
        <w:t>V</w:t>
      </w:r>
      <w:r w:rsidR="00924D17" w:rsidRPr="00C1363C">
        <w:rPr>
          <w:rFonts w:ascii="Arial" w:hAnsi="Arial" w:cs="Arial"/>
          <w:b/>
          <w:bCs/>
          <w:sz w:val="36"/>
          <w:szCs w:val="36"/>
        </w:rPr>
        <w:t>.</w:t>
      </w:r>
      <w:r w:rsidR="00721A6A" w:rsidRPr="00C1363C">
        <w:rPr>
          <w:rFonts w:ascii="Arial" w:hAnsi="Arial" w:cs="Arial"/>
          <w:b/>
          <w:bCs/>
          <w:sz w:val="36"/>
          <w:szCs w:val="36"/>
        </w:rPr>
        <w:tab/>
      </w:r>
      <w:r w:rsidR="00EB05D8" w:rsidRPr="00C1363C">
        <w:rPr>
          <w:rFonts w:ascii="Arial" w:hAnsi="Arial" w:cs="Arial"/>
          <w:b/>
          <w:bCs/>
          <w:sz w:val="36"/>
          <w:szCs w:val="36"/>
        </w:rPr>
        <w:t xml:space="preserve">Einhaltung </w:t>
      </w:r>
    </w:p>
    <w:p w14:paraId="342CBD05" w14:textId="77777777" w:rsidR="00D94D7F" w:rsidRPr="00C1363C" w:rsidRDefault="00D94D7F" w:rsidP="00EB05D8">
      <w:pPr>
        <w:autoSpaceDE w:val="0"/>
        <w:autoSpaceDN w:val="0"/>
        <w:adjustRightInd w:val="0"/>
        <w:jc w:val="both"/>
        <w:rPr>
          <w:sz w:val="23"/>
          <w:szCs w:val="23"/>
        </w:rPr>
      </w:pPr>
    </w:p>
    <w:p w14:paraId="335C2A28" w14:textId="60D51194"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Es bleibt dem signierenden </w:t>
      </w:r>
      <w:r w:rsidR="00DF349F" w:rsidRPr="00C1363C">
        <w:rPr>
          <w:rFonts w:ascii="Arial" w:hAnsi="Arial" w:cs="Arial"/>
          <w:sz w:val="22"/>
          <w:szCs w:val="22"/>
        </w:rPr>
        <w:t>Unternehmen</w:t>
      </w:r>
      <w:r w:rsidRPr="00C1363C">
        <w:rPr>
          <w:rFonts w:ascii="Arial" w:hAnsi="Arial" w:cs="Arial"/>
          <w:sz w:val="22"/>
          <w:szCs w:val="22"/>
        </w:rPr>
        <w:t xml:space="preserve"> unbenommen, für sich und seine Mitarbeiter weitergehende Verhaltensrichtlinien mit höheren Anforderungen an ethisches Handeln einzuführen. </w:t>
      </w:r>
    </w:p>
    <w:p w14:paraId="71CA02FD" w14:textId="77777777" w:rsidR="009C4A56" w:rsidRPr="00C1363C" w:rsidRDefault="009C4A56" w:rsidP="00CA621C">
      <w:pPr>
        <w:autoSpaceDE w:val="0"/>
        <w:autoSpaceDN w:val="0"/>
        <w:adjustRightInd w:val="0"/>
        <w:spacing w:line="360" w:lineRule="auto"/>
        <w:jc w:val="both"/>
        <w:rPr>
          <w:rFonts w:ascii="Arial" w:hAnsi="Arial" w:cs="Arial"/>
          <w:sz w:val="22"/>
          <w:szCs w:val="22"/>
        </w:rPr>
      </w:pPr>
    </w:p>
    <w:p w14:paraId="6DE1A888" w14:textId="56AEA88C" w:rsidR="009C4A56"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verpflichtet sich, </w:t>
      </w:r>
      <w:r w:rsidR="00022CF1" w:rsidRPr="00C1363C">
        <w:rPr>
          <w:rFonts w:ascii="Arial" w:hAnsi="Arial" w:cs="Arial"/>
          <w:sz w:val="22"/>
          <w:szCs w:val="22"/>
        </w:rPr>
        <w:t xml:space="preserve">seinen Organen, Führungskräften und </w:t>
      </w:r>
      <w:r w:rsidRPr="00C1363C">
        <w:rPr>
          <w:rFonts w:ascii="Arial" w:hAnsi="Arial" w:cs="Arial"/>
          <w:sz w:val="22"/>
          <w:szCs w:val="22"/>
        </w:rPr>
        <w:t>Beschäftigten</w:t>
      </w:r>
      <w:r w:rsidR="00022CF1" w:rsidRPr="00C1363C">
        <w:rPr>
          <w:rFonts w:ascii="Arial" w:hAnsi="Arial" w:cs="Arial"/>
          <w:sz w:val="22"/>
          <w:szCs w:val="22"/>
        </w:rPr>
        <w:t xml:space="preserve">, seinen Geschäftspartnern sowie dessen Organen, Führungskräften und Beschäftigten </w:t>
      </w:r>
      <w:r w:rsidRPr="00C1363C">
        <w:rPr>
          <w:rFonts w:ascii="Arial" w:hAnsi="Arial" w:cs="Arial"/>
          <w:sz w:val="22"/>
          <w:szCs w:val="22"/>
        </w:rPr>
        <w:t xml:space="preserve">die </w:t>
      </w:r>
      <w:r w:rsidR="00D12F81" w:rsidRPr="00C1363C">
        <w:rPr>
          <w:rFonts w:ascii="Arial" w:hAnsi="Arial" w:cs="Arial"/>
          <w:sz w:val="22"/>
          <w:szCs w:val="22"/>
        </w:rPr>
        <w:t>in dieser BME</w:t>
      </w:r>
      <w:r w:rsidR="00906533" w:rsidRPr="00C1363C">
        <w:rPr>
          <w:rFonts w:ascii="Arial" w:hAnsi="Arial" w:cs="Arial"/>
          <w:sz w:val="22"/>
          <w:szCs w:val="22"/>
        </w:rPr>
        <w:t>-</w:t>
      </w:r>
      <w:r w:rsidR="00EB79F1" w:rsidRPr="00C1363C">
        <w:rPr>
          <w:rFonts w:ascii="Arial" w:hAnsi="Arial" w:cs="Arial"/>
          <w:sz w:val="22"/>
          <w:szCs w:val="22"/>
        </w:rPr>
        <w:t xml:space="preserve">Verhaltensrichtlinie geregelten </w:t>
      </w:r>
      <w:r w:rsidRPr="00C1363C">
        <w:rPr>
          <w:rFonts w:ascii="Arial" w:hAnsi="Arial" w:cs="Arial"/>
          <w:sz w:val="22"/>
          <w:szCs w:val="22"/>
        </w:rPr>
        <w:t xml:space="preserve">Inhalte </w:t>
      </w:r>
      <w:r w:rsidR="00EB79F1" w:rsidRPr="00C1363C">
        <w:rPr>
          <w:rFonts w:ascii="Arial" w:hAnsi="Arial" w:cs="Arial"/>
          <w:sz w:val="22"/>
          <w:szCs w:val="22"/>
        </w:rPr>
        <w:t xml:space="preserve">und die sich daraus ergebenden Verpflichtungen </w:t>
      </w:r>
      <w:r w:rsidRPr="00C1363C">
        <w:rPr>
          <w:rFonts w:ascii="Arial" w:hAnsi="Arial" w:cs="Arial"/>
          <w:sz w:val="22"/>
          <w:szCs w:val="22"/>
        </w:rPr>
        <w:t>bekannt zu machen</w:t>
      </w:r>
      <w:r w:rsidR="00022CF1" w:rsidRPr="00C1363C">
        <w:rPr>
          <w:rFonts w:ascii="Arial" w:hAnsi="Arial" w:cs="Arial"/>
          <w:sz w:val="22"/>
          <w:szCs w:val="22"/>
        </w:rPr>
        <w:t xml:space="preserve"> und sie zur Einhaltung zu verpflichten.</w:t>
      </w:r>
    </w:p>
    <w:p w14:paraId="050B56BB" w14:textId="77777777"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 </w:t>
      </w:r>
    </w:p>
    <w:p w14:paraId="1F0AF803" w14:textId="01CF315E" w:rsidR="009C4A56"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verpflichtet sich, </w:t>
      </w:r>
      <w:r w:rsidR="00EB79F1" w:rsidRPr="00C1363C">
        <w:rPr>
          <w:rFonts w:ascii="Arial" w:hAnsi="Arial" w:cs="Arial"/>
          <w:sz w:val="22"/>
          <w:szCs w:val="22"/>
        </w:rPr>
        <w:t xml:space="preserve">insbesondere durch Gestaltung und ggfs. Anpassung von </w:t>
      </w:r>
      <w:r w:rsidRPr="00C1363C">
        <w:rPr>
          <w:rFonts w:ascii="Arial" w:hAnsi="Arial" w:cs="Arial"/>
          <w:sz w:val="22"/>
          <w:szCs w:val="22"/>
        </w:rPr>
        <w:t>Richtlinien und Prozesse</w:t>
      </w:r>
      <w:r w:rsidR="00EB79F1" w:rsidRPr="00C1363C">
        <w:rPr>
          <w:rFonts w:ascii="Arial" w:hAnsi="Arial" w:cs="Arial"/>
          <w:sz w:val="22"/>
          <w:szCs w:val="22"/>
        </w:rPr>
        <w:t xml:space="preserve">n </w:t>
      </w:r>
      <w:r w:rsidR="00022CF1" w:rsidRPr="00C1363C">
        <w:rPr>
          <w:rFonts w:ascii="Arial" w:hAnsi="Arial" w:cs="Arial"/>
          <w:sz w:val="22"/>
          <w:szCs w:val="22"/>
        </w:rPr>
        <w:t xml:space="preserve">sowie -soweit angemessen- auch durch Schulungen </w:t>
      </w:r>
      <w:r w:rsidR="00EB79F1" w:rsidRPr="00C1363C">
        <w:rPr>
          <w:rFonts w:ascii="Arial" w:hAnsi="Arial" w:cs="Arial"/>
          <w:sz w:val="22"/>
          <w:szCs w:val="22"/>
        </w:rPr>
        <w:t xml:space="preserve">darauf hinzuwirken, dass das Unternehmen </w:t>
      </w:r>
      <w:r w:rsidR="00022CF1" w:rsidRPr="00C1363C">
        <w:rPr>
          <w:rFonts w:ascii="Arial" w:hAnsi="Arial" w:cs="Arial"/>
          <w:sz w:val="22"/>
          <w:szCs w:val="22"/>
        </w:rPr>
        <w:t xml:space="preserve">sowie seine Geschäftspartner in der Lieferkette </w:t>
      </w:r>
      <w:r w:rsidR="00D12F81" w:rsidRPr="00C1363C">
        <w:rPr>
          <w:rFonts w:ascii="Arial" w:hAnsi="Arial" w:cs="Arial"/>
          <w:sz w:val="22"/>
          <w:szCs w:val="22"/>
        </w:rPr>
        <w:t xml:space="preserve">den Grundsätzen </w:t>
      </w:r>
      <w:r w:rsidR="00906533" w:rsidRPr="00C1363C">
        <w:rPr>
          <w:rFonts w:ascii="Arial" w:hAnsi="Arial" w:cs="Arial"/>
          <w:sz w:val="22"/>
          <w:szCs w:val="22"/>
        </w:rPr>
        <w:t>dieser BME-</w:t>
      </w:r>
      <w:r w:rsidRPr="00C1363C">
        <w:rPr>
          <w:rFonts w:ascii="Arial" w:hAnsi="Arial" w:cs="Arial"/>
          <w:sz w:val="22"/>
          <w:szCs w:val="22"/>
        </w:rPr>
        <w:t xml:space="preserve">Verhaltensrichtlinie </w:t>
      </w:r>
      <w:r w:rsidR="00453019" w:rsidRPr="00C1363C">
        <w:rPr>
          <w:rFonts w:ascii="Arial" w:hAnsi="Arial" w:cs="Arial"/>
          <w:sz w:val="22"/>
          <w:szCs w:val="22"/>
        </w:rPr>
        <w:t>entsprechen</w:t>
      </w:r>
      <w:r w:rsidR="00EB79F1" w:rsidRPr="00C1363C">
        <w:rPr>
          <w:rFonts w:ascii="Arial" w:hAnsi="Arial" w:cs="Arial"/>
          <w:sz w:val="22"/>
          <w:szCs w:val="22"/>
        </w:rPr>
        <w:t>.</w:t>
      </w:r>
    </w:p>
    <w:p w14:paraId="02D947C9" w14:textId="77777777"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 </w:t>
      </w:r>
    </w:p>
    <w:p w14:paraId="64A3A270" w14:textId="5C4E9C88" w:rsidR="00EB05D8" w:rsidRPr="00C1363C" w:rsidRDefault="00EB05D8" w:rsidP="00CA621C">
      <w:pPr>
        <w:autoSpaceDE w:val="0"/>
        <w:autoSpaceDN w:val="0"/>
        <w:adjustRightInd w:val="0"/>
        <w:spacing w:line="360" w:lineRule="auto"/>
        <w:jc w:val="both"/>
        <w:rPr>
          <w:rFonts w:ascii="Arial" w:hAnsi="Arial" w:cs="Arial"/>
          <w:sz w:val="22"/>
          <w:szCs w:val="22"/>
        </w:rPr>
      </w:pPr>
      <w:r w:rsidRPr="00C1363C">
        <w:rPr>
          <w:rFonts w:ascii="Arial" w:hAnsi="Arial" w:cs="Arial"/>
          <w:sz w:val="22"/>
          <w:szCs w:val="22"/>
        </w:rPr>
        <w:t xml:space="preserve">Das signierende </w:t>
      </w:r>
      <w:r w:rsidR="00DF349F" w:rsidRPr="00C1363C">
        <w:rPr>
          <w:rFonts w:ascii="Arial" w:hAnsi="Arial" w:cs="Arial"/>
          <w:sz w:val="22"/>
          <w:szCs w:val="22"/>
        </w:rPr>
        <w:t>Unternehmen</w:t>
      </w:r>
      <w:r w:rsidRPr="00C1363C">
        <w:rPr>
          <w:rFonts w:ascii="Arial" w:hAnsi="Arial" w:cs="Arial"/>
          <w:sz w:val="22"/>
          <w:szCs w:val="22"/>
        </w:rPr>
        <w:t xml:space="preserve"> hat </w:t>
      </w:r>
      <w:r w:rsidR="00EB79F1" w:rsidRPr="00C1363C">
        <w:rPr>
          <w:rFonts w:ascii="Arial" w:hAnsi="Arial" w:cs="Arial"/>
          <w:sz w:val="22"/>
          <w:szCs w:val="22"/>
        </w:rPr>
        <w:t xml:space="preserve">gegenüber dem BME </w:t>
      </w:r>
      <w:r w:rsidRPr="00C1363C">
        <w:rPr>
          <w:rFonts w:ascii="Arial" w:hAnsi="Arial" w:cs="Arial"/>
          <w:sz w:val="22"/>
          <w:szCs w:val="22"/>
        </w:rPr>
        <w:t>einen verantwortlic</w:t>
      </w:r>
      <w:r w:rsidR="00906533" w:rsidRPr="00C1363C">
        <w:rPr>
          <w:rFonts w:ascii="Arial" w:hAnsi="Arial" w:cs="Arial"/>
          <w:sz w:val="22"/>
          <w:szCs w:val="22"/>
        </w:rPr>
        <w:t>hen Ansprechpartner für die BME-</w:t>
      </w:r>
      <w:r w:rsidRPr="00C1363C">
        <w:rPr>
          <w:rFonts w:ascii="Arial" w:hAnsi="Arial" w:cs="Arial"/>
          <w:sz w:val="22"/>
          <w:szCs w:val="22"/>
        </w:rPr>
        <w:t xml:space="preserve">Verhaltensrichtlinie zu benennen, der </w:t>
      </w:r>
      <w:r w:rsidR="00EB79F1" w:rsidRPr="00C1363C">
        <w:rPr>
          <w:rFonts w:ascii="Arial" w:hAnsi="Arial" w:cs="Arial"/>
          <w:sz w:val="22"/>
          <w:szCs w:val="22"/>
        </w:rPr>
        <w:t xml:space="preserve">verbindlich Auskunft über </w:t>
      </w:r>
      <w:r w:rsidRPr="00C1363C">
        <w:rPr>
          <w:rFonts w:ascii="Arial" w:hAnsi="Arial" w:cs="Arial"/>
          <w:sz w:val="22"/>
          <w:szCs w:val="22"/>
        </w:rPr>
        <w:t>die Einhaltung der BME</w:t>
      </w:r>
      <w:r w:rsidR="00906533" w:rsidRPr="00C1363C">
        <w:rPr>
          <w:rFonts w:ascii="Arial" w:hAnsi="Arial" w:cs="Arial"/>
          <w:sz w:val="22"/>
          <w:szCs w:val="22"/>
        </w:rPr>
        <w:t>-</w:t>
      </w:r>
      <w:r w:rsidRPr="00C1363C">
        <w:rPr>
          <w:rFonts w:ascii="Arial" w:hAnsi="Arial" w:cs="Arial"/>
          <w:sz w:val="22"/>
          <w:szCs w:val="22"/>
        </w:rPr>
        <w:t>Verhaltensrichtlinie</w:t>
      </w:r>
      <w:r w:rsidR="00EB79F1" w:rsidRPr="00C1363C">
        <w:rPr>
          <w:rFonts w:ascii="Arial" w:hAnsi="Arial" w:cs="Arial"/>
          <w:sz w:val="22"/>
          <w:szCs w:val="22"/>
        </w:rPr>
        <w:t xml:space="preserve"> erteilen kann</w:t>
      </w:r>
      <w:r w:rsidRPr="00C1363C">
        <w:rPr>
          <w:rFonts w:ascii="Arial" w:hAnsi="Arial" w:cs="Arial"/>
          <w:sz w:val="22"/>
          <w:szCs w:val="22"/>
        </w:rPr>
        <w:t xml:space="preserve">. Das signierende </w:t>
      </w:r>
      <w:r w:rsidR="00DF349F" w:rsidRPr="00C1363C">
        <w:rPr>
          <w:rFonts w:ascii="Arial" w:hAnsi="Arial" w:cs="Arial"/>
          <w:sz w:val="22"/>
          <w:szCs w:val="22"/>
        </w:rPr>
        <w:t>Unternehmen</w:t>
      </w:r>
      <w:r w:rsidRPr="00C1363C">
        <w:rPr>
          <w:rFonts w:ascii="Arial" w:hAnsi="Arial" w:cs="Arial"/>
          <w:sz w:val="22"/>
          <w:szCs w:val="22"/>
        </w:rPr>
        <w:t xml:space="preserve"> hat durch geeignete organisatorische Vorkehrungen </w:t>
      </w:r>
      <w:r w:rsidR="00EB79F1" w:rsidRPr="00C1363C">
        <w:rPr>
          <w:rFonts w:ascii="Arial" w:hAnsi="Arial" w:cs="Arial"/>
          <w:sz w:val="22"/>
          <w:szCs w:val="22"/>
        </w:rPr>
        <w:t xml:space="preserve">darauf hinzuwirken, dass </w:t>
      </w:r>
      <w:r w:rsidR="00906533" w:rsidRPr="00C1363C">
        <w:rPr>
          <w:rFonts w:ascii="Arial" w:hAnsi="Arial" w:cs="Arial"/>
          <w:sz w:val="22"/>
          <w:szCs w:val="22"/>
        </w:rPr>
        <w:t>die BME-</w:t>
      </w:r>
      <w:r w:rsidRPr="00C1363C">
        <w:rPr>
          <w:rFonts w:ascii="Arial" w:hAnsi="Arial" w:cs="Arial"/>
          <w:sz w:val="22"/>
          <w:szCs w:val="22"/>
        </w:rPr>
        <w:t xml:space="preserve">Verhaltensrichtlinie durch das signierende </w:t>
      </w:r>
      <w:r w:rsidR="00DF349F" w:rsidRPr="00C1363C">
        <w:rPr>
          <w:rFonts w:ascii="Arial" w:hAnsi="Arial" w:cs="Arial"/>
          <w:sz w:val="22"/>
          <w:szCs w:val="22"/>
        </w:rPr>
        <w:t>Unternehmen</w:t>
      </w:r>
      <w:r w:rsidRPr="00C1363C">
        <w:rPr>
          <w:rFonts w:ascii="Arial" w:hAnsi="Arial" w:cs="Arial"/>
          <w:sz w:val="22"/>
          <w:szCs w:val="22"/>
        </w:rPr>
        <w:t xml:space="preserve"> sowie deren Geschäftsführung eingehalten wird. Dies </w:t>
      </w:r>
      <w:r w:rsidR="00EB79F1" w:rsidRPr="00C1363C">
        <w:rPr>
          <w:rFonts w:ascii="Arial" w:hAnsi="Arial" w:cs="Arial"/>
          <w:sz w:val="22"/>
          <w:szCs w:val="22"/>
        </w:rPr>
        <w:t xml:space="preserve">geschieht </w:t>
      </w:r>
      <w:r w:rsidRPr="00C1363C">
        <w:rPr>
          <w:rFonts w:ascii="Arial" w:hAnsi="Arial" w:cs="Arial"/>
          <w:sz w:val="22"/>
          <w:szCs w:val="22"/>
        </w:rPr>
        <w:t xml:space="preserve">insbesondere durch die Einführung und Aufrechterhaltung angemessener Kontrollen und Plausibilitätsprüfungen. </w:t>
      </w:r>
    </w:p>
    <w:p w14:paraId="1307AB95" w14:textId="284E2422" w:rsidR="00B5723B" w:rsidRPr="00C1363C" w:rsidRDefault="00B5723B" w:rsidP="00CA621C">
      <w:pPr>
        <w:autoSpaceDE w:val="0"/>
        <w:autoSpaceDN w:val="0"/>
        <w:adjustRightInd w:val="0"/>
        <w:spacing w:line="360" w:lineRule="auto"/>
        <w:jc w:val="both"/>
        <w:rPr>
          <w:rFonts w:ascii="Arial" w:hAnsi="Arial" w:cs="Arial"/>
          <w:sz w:val="22"/>
          <w:szCs w:val="22"/>
        </w:rPr>
      </w:pPr>
    </w:p>
    <w:p w14:paraId="58CCFE3F" w14:textId="77777777" w:rsidR="00B5723B" w:rsidRDefault="00B5723B" w:rsidP="00CA621C">
      <w:pPr>
        <w:autoSpaceDE w:val="0"/>
        <w:autoSpaceDN w:val="0"/>
        <w:adjustRightInd w:val="0"/>
        <w:spacing w:line="360" w:lineRule="auto"/>
        <w:jc w:val="both"/>
        <w:rPr>
          <w:rFonts w:ascii="Arial" w:hAnsi="Arial" w:cs="Arial"/>
          <w:sz w:val="22"/>
          <w:szCs w:val="22"/>
        </w:rPr>
      </w:pPr>
    </w:p>
    <w:p w14:paraId="037D4979" w14:textId="77777777" w:rsidR="00276645" w:rsidRDefault="00276645" w:rsidP="00CA621C">
      <w:pPr>
        <w:autoSpaceDE w:val="0"/>
        <w:autoSpaceDN w:val="0"/>
        <w:adjustRightInd w:val="0"/>
        <w:spacing w:line="360" w:lineRule="auto"/>
        <w:jc w:val="both"/>
        <w:rPr>
          <w:rFonts w:ascii="Arial" w:hAnsi="Arial" w:cs="Arial"/>
          <w:sz w:val="22"/>
          <w:szCs w:val="22"/>
        </w:rPr>
      </w:pPr>
    </w:p>
    <w:p w14:paraId="3B0A1351" w14:textId="77777777" w:rsidR="00276645" w:rsidRDefault="00276645" w:rsidP="00CA621C">
      <w:pPr>
        <w:autoSpaceDE w:val="0"/>
        <w:autoSpaceDN w:val="0"/>
        <w:adjustRightInd w:val="0"/>
        <w:spacing w:line="360" w:lineRule="auto"/>
        <w:jc w:val="both"/>
        <w:rPr>
          <w:rFonts w:ascii="Arial" w:hAnsi="Arial" w:cs="Arial"/>
          <w:sz w:val="22"/>
          <w:szCs w:val="22"/>
        </w:rPr>
      </w:pPr>
    </w:p>
    <w:p w14:paraId="20F952C2" w14:textId="77777777" w:rsidR="00276645" w:rsidRDefault="00276645" w:rsidP="00CA621C">
      <w:pPr>
        <w:autoSpaceDE w:val="0"/>
        <w:autoSpaceDN w:val="0"/>
        <w:adjustRightInd w:val="0"/>
        <w:spacing w:line="360" w:lineRule="auto"/>
        <w:jc w:val="both"/>
        <w:rPr>
          <w:rFonts w:ascii="Arial" w:hAnsi="Arial" w:cs="Arial"/>
          <w:sz w:val="22"/>
          <w:szCs w:val="22"/>
        </w:rPr>
      </w:pPr>
    </w:p>
    <w:p w14:paraId="4FCA969B" w14:textId="77777777" w:rsidR="00276645" w:rsidRPr="00C1363C" w:rsidRDefault="00276645" w:rsidP="00CA621C">
      <w:pPr>
        <w:autoSpaceDE w:val="0"/>
        <w:autoSpaceDN w:val="0"/>
        <w:adjustRightInd w:val="0"/>
        <w:spacing w:line="360" w:lineRule="auto"/>
        <w:jc w:val="both"/>
        <w:rPr>
          <w:rFonts w:ascii="Arial" w:hAnsi="Arial" w:cs="Arial"/>
          <w:sz w:val="22"/>
          <w:szCs w:val="22"/>
        </w:rPr>
      </w:pPr>
    </w:p>
    <w:p w14:paraId="5417C19A" w14:textId="77777777" w:rsidR="00022CF1" w:rsidRPr="00C1363C" w:rsidRDefault="00022CF1" w:rsidP="00CA621C">
      <w:pPr>
        <w:autoSpaceDE w:val="0"/>
        <w:autoSpaceDN w:val="0"/>
        <w:adjustRightInd w:val="0"/>
        <w:spacing w:line="360" w:lineRule="auto"/>
        <w:jc w:val="both"/>
        <w:rPr>
          <w:rFonts w:ascii="Arial" w:hAnsi="Arial" w:cs="Arial"/>
          <w:sz w:val="22"/>
          <w:szCs w:val="22"/>
        </w:rPr>
      </w:pPr>
    </w:p>
    <w:p w14:paraId="749B9A46" w14:textId="44BBF75D" w:rsidR="00C202B4" w:rsidRPr="00C1363C" w:rsidRDefault="00166934" w:rsidP="004D46CA">
      <w:pPr>
        <w:jc w:val="both"/>
        <w:rPr>
          <w:rFonts w:ascii="Arial" w:hAnsi="Arial" w:cs="Arial"/>
          <w:b/>
          <w:iCs/>
          <w:sz w:val="28"/>
          <w:szCs w:val="28"/>
        </w:rPr>
      </w:pPr>
      <w:r w:rsidRPr="00C1363C">
        <w:rPr>
          <w:rFonts w:ascii="Arial" w:hAnsi="Arial" w:cs="Arial"/>
          <w:b/>
          <w:iCs/>
          <w:sz w:val="28"/>
          <w:szCs w:val="28"/>
        </w:rPr>
        <w:t>ANHANG</w:t>
      </w:r>
    </w:p>
    <w:p w14:paraId="107A5C61" w14:textId="77777777" w:rsidR="00166934" w:rsidRPr="00C1363C" w:rsidRDefault="00166934" w:rsidP="004D46CA">
      <w:pPr>
        <w:jc w:val="both"/>
        <w:rPr>
          <w:rFonts w:ascii="Arial" w:hAnsi="Arial" w:cs="Arial"/>
          <w:b/>
          <w:iCs/>
          <w:sz w:val="28"/>
          <w:szCs w:val="28"/>
        </w:rPr>
      </w:pPr>
    </w:p>
    <w:p w14:paraId="4136ACE9" w14:textId="77777777" w:rsidR="00166934" w:rsidRPr="00C1363C" w:rsidRDefault="00166934" w:rsidP="004D46CA">
      <w:pPr>
        <w:autoSpaceDE w:val="0"/>
        <w:autoSpaceDN w:val="0"/>
        <w:adjustRightInd w:val="0"/>
        <w:jc w:val="both"/>
        <w:rPr>
          <w:rFonts w:ascii="Arial" w:hAnsi="Arial" w:cs="Arial"/>
          <w:sz w:val="28"/>
          <w:szCs w:val="28"/>
        </w:rPr>
      </w:pPr>
      <w:r w:rsidRPr="00C1363C">
        <w:rPr>
          <w:rFonts w:ascii="Arial" w:hAnsi="Arial" w:cs="Arial"/>
          <w:b/>
          <w:bCs/>
          <w:sz w:val="28"/>
          <w:szCs w:val="28"/>
        </w:rPr>
        <w:t xml:space="preserve">United </w:t>
      </w:r>
      <w:proofErr w:type="spellStart"/>
      <w:r w:rsidRPr="00C1363C">
        <w:rPr>
          <w:rFonts w:ascii="Arial" w:hAnsi="Arial" w:cs="Arial"/>
          <w:b/>
          <w:bCs/>
          <w:sz w:val="28"/>
          <w:szCs w:val="28"/>
        </w:rPr>
        <w:t>Nations</w:t>
      </w:r>
      <w:proofErr w:type="spellEnd"/>
      <w:r w:rsidRPr="00C1363C">
        <w:rPr>
          <w:rFonts w:ascii="Arial" w:hAnsi="Arial" w:cs="Arial"/>
          <w:b/>
          <w:bCs/>
          <w:sz w:val="28"/>
          <w:szCs w:val="28"/>
        </w:rPr>
        <w:t xml:space="preserve"> Global Compact </w:t>
      </w:r>
    </w:p>
    <w:p w14:paraId="69943EE8" w14:textId="77777777" w:rsidR="00166934" w:rsidRPr="00C1363C" w:rsidRDefault="00166934" w:rsidP="004D46CA">
      <w:pPr>
        <w:autoSpaceDE w:val="0"/>
        <w:autoSpaceDN w:val="0"/>
        <w:adjustRightInd w:val="0"/>
        <w:jc w:val="both"/>
        <w:rPr>
          <w:rFonts w:ascii="Arial" w:hAnsi="Arial" w:cs="Arial"/>
          <w:sz w:val="32"/>
          <w:szCs w:val="32"/>
        </w:rPr>
      </w:pPr>
    </w:p>
    <w:p w14:paraId="773E496E" w14:textId="77777777" w:rsidR="00166934" w:rsidRPr="00C1363C" w:rsidRDefault="00166934" w:rsidP="004D46CA">
      <w:pPr>
        <w:autoSpaceDE w:val="0"/>
        <w:autoSpaceDN w:val="0"/>
        <w:adjustRightInd w:val="0"/>
        <w:jc w:val="both"/>
        <w:outlineLvl w:val="0"/>
        <w:rPr>
          <w:rFonts w:ascii="Arial" w:hAnsi="Arial" w:cs="Arial"/>
          <w:i/>
          <w:sz w:val="23"/>
          <w:szCs w:val="23"/>
        </w:rPr>
      </w:pPr>
      <w:r w:rsidRPr="00C1363C">
        <w:rPr>
          <w:rFonts w:ascii="Arial" w:hAnsi="Arial" w:cs="Arial"/>
          <w:i/>
          <w:sz w:val="23"/>
          <w:szCs w:val="23"/>
        </w:rPr>
        <w:t xml:space="preserve">Die zehn Prinzipien </w:t>
      </w:r>
    </w:p>
    <w:p w14:paraId="2B940A88" w14:textId="77777777" w:rsidR="00166934" w:rsidRPr="00C1363C" w:rsidRDefault="00166934" w:rsidP="004D46CA">
      <w:pPr>
        <w:autoSpaceDE w:val="0"/>
        <w:autoSpaceDN w:val="0"/>
        <w:adjustRightInd w:val="0"/>
        <w:jc w:val="both"/>
        <w:rPr>
          <w:rFonts w:ascii="Arial" w:hAnsi="Arial" w:cs="Arial"/>
          <w:i/>
          <w:sz w:val="23"/>
          <w:szCs w:val="23"/>
        </w:rPr>
      </w:pPr>
    </w:p>
    <w:p w14:paraId="6964C9C3"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Die Prinzipien des Global Compact beruhen auf einem weltweiten Konsens, der sich </w:t>
      </w:r>
      <w:proofErr w:type="gramStart"/>
      <w:r w:rsidRPr="00C1363C">
        <w:rPr>
          <w:rFonts w:ascii="Arial" w:hAnsi="Arial" w:cs="Arial"/>
          <w:sz w:val="23"/>
          <w:szCs w:val="23"/>
        </w:rPr>
        <w:t>herleitet</w:t>
      </w:r>
      <w:proofErr w:type="gramEnd"/>
      <w:r w:rsidRPr="00C1363C">
        <w:rPr>
          <w:rFonts w:ascii="Arial" w:hAnsi="Arial" w:cs="Arial"/>
          <w:sz w:val="23"/>
          <w:szCs w:val="23"/>
        </w:rPr>
        <w:t xml:space="preserve"> aus </w:t>
      </w:r>
    </w:p>
    <w:p w14:paraId="5A9D2D2F"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 der Allgemeinen Erklärung der Menschenrechte </w:t>
      </w:r>
    </w:p>
    <w:p w14:paraId="5ADB3AC4" w14:textId="77777777" w:rsidR="00166934" w:rsidRPr="00C1363C" w:rsidRDefault="00166934" w:rsidP="004D46CA">
      <w:pPr>
        <w:autoSpaceDE w:val="0"/>
        <w:autoSpaceDN w:val="0"/>
        <w:adjustRightInd w:val="0"/>
        <w:ind w:left="180" w:hanging="180"/>
        <w:jc w:val="both"/>
        <w:rPr>
          <w:rFonts w:ascii="Arial" w:hAnsi="Arial" w:cs="Arial"/>
          <w:sz w:val="23"/>
          <w:szCs w:val="23"/>
        </w:rPr>
      </w:pPr>
      <w:r w:rsidRPr="00C1363C">
        <w:rPr>
          <w:rFonts w:ascii="Arial" w:hAnsi="Arial" w:cs="Arial"/>
          <w:sz w:val="23"/>
          <w:szCs w:val="23"/>
        </w:rPr>
        <w:t xml:space="preserve">• der Erklärung der Internationalen Arbeitsorganisation über grundlegende Prinzipien und Rechte bei der Arbeit </w:t>
      </w:r>
    </w:p>
    <w:p w14:paraId="276A511D"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 der Rio-Erklärung über Umwelt und Entwicklung und </w:t>
      </w:r>
    </w:p>
    <w:p w14:paraId="34B68C32"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 dem Übereinkommen der Vereinten Nationen gegen Korruption </w:t>
      </w:r>
    </w:p>
    <w:p w14:paraId="5A2D18A7" w14:textId="77777777" w:rsidR="00166934" w:rsidRPr="00C1363C" w:rsidRDefault="00166934" w:rsidP="004D46CA">
      <w:pPr>
        <w:autoSpaceDE w:val="0"/>
        <w:autoSpaceDN w:val="0"/>
        <w:adjustRightInd w:val="0"/>
        <w:jc w:val="both"/>
        <w:rPr>
          <w:rFonts w:ascii="Arial" w:hAnsi="Arial" w:cs="Arial"/>
          <w:sz w:val="23"/>
          <w:szCs w:val="23"/>
        </w:rPr>
      </w:pPr>
    </w:p>
    <w:p w14:paraId="0F17AB3E"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Der Global Compact verlangt von den Unternehmen, innerhalb ihres Einflussbereichs einen Katalog von Grundwerten auf dem Gebiet der Menschenrechte, der Arbeitsnormen, des Umweltschutzes und der Korruptionsbekämpfung anzuerkennen, zu unterstützen und in die Praxis </w:t>
      </w:r>
    </w:p>
    <w:p w14:paraId="1A112492"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sz w:val="23"/>
          <w:szCs w:val="23"/>
        </w:rPr>
        <w:t xml:space="preserve">umzusetzen: </w:t>
      </w:r>
    </w:p>
    <w:p w14:paraId="1EB4AD9D" w14:textId="77777777" w:rsidR="00166934" w:rsidRPr="00C1363C" w:rsidRDefault="00166934" w:rsidP="004D46CA">
      <w:pPr>
        <w:autoSpaceDE w:val="0"/>
        <w:autoSpaceDN w:val="0"/>
        <w:adjustRightInd w:val="0"/>
        <w:jc w:val="both"/>
        <w:rPr>
          <w:rFonts w:ascii="Arial" w:hAnsi="Arial" w:cs="Arial"/>
          <w:sz w:val="23"/>
          <w:szCs w:val="23"/>
        </w:rPr>
      </w:pPr>
    </w:p>
    <w:p w14:paraId="147518D5" w14:textId="77777777" w:rsidR="00166934" w:rsidRPr="00C1363C" w:rsidRDefault="00166934" w:rsidP="004D46CA">
      <w:pPr>
        <w:autoSpaceDE w:val="0"/>
        <w:autoSpaceDN w:val="0"/>
        <w:adjustRightInd w:val="0"/>
        <w:jc w:val="both"/>
        <w:outlineLvl w:val="0"/>
        <w:rPr>
          <w:rFonts w:ascii="Arial" w:hAnsi="Arial" w:cs="Arial"/>
          <w:i/>
          <w:sz w:val="23"/>
          <w:szCs w:val="23"/>
        </w:rPr>
      </w:pPr>
      <w:r w:rsidRPr="00C1363C">
        <w:rPr>
          <w:rFonts w:ascii="Arial" w:hAnsi="Arial" w:cs="Arial"/>
          <w:i/>
          <w:sz w:val="23"/>
          <w:szCs w:val="23"/>
        </w:rPr>
        <w:t xml:space="preserve">Menschenrechte </w:t>
      </w:r>
    </w:p>
    <w:p w14:paraId="6B467114" w14:textId="77777777" w:rsidR="00166934" w:rsidRPr="00C1363C" w:rsidRDefault="00166934" w:rsidP="004D46CA">
      <w:pPr>
        <w:autoSpaceDE w:val="0"/>
        <w:autoSpaceDN w:val="0"/>
        <w:adjustRightInd w:val="0"/>
        <w:jc w:val="both"/>
        <w:rPr>
          <w:rFonts w:ascii="Arial" w:hAnsi="Arial" w:cs="Arial"/>
          <w:i/>
          <w:sz w:val="23"/>
          <w:szCs w:val="23"/>
        </w:rPr>
      </w:pPr>
    </w:p>
    <w:p w14:paraId="086CF3F8"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1</w:t>
      </w:r>
      <w:r w:rsidRPr="00C1363C">
        <w:rPr>
          <w:rFonts w:ascii="Arial" w:hAnsi="Arial" w:cs="Arial"/>
          <w:sz w:val="23"/>
          <w:szCs w:val="23"/>
        </w:rPr>
        <w:t>: Unternehmen sollen den Schutz der internationalen</w:t>
      </w:r>
      <w:r w:rsidR="00795967" w:rsidRPr="00C1363C">
        <w:rPr>
          <w:rFonts w:ascii="Arial" w:hAnsi="Arial" w:cs="Arial"/>
          <w:sz w:val="23"/>
          <w:szCs w:val="23"/>
        </w:rPr>
        <w:t xml:space="preserve"> Menschenrechte innerhalb ihres </w:t>
      </w:r>
      <w:r w:rsidRPr="00C1363C">
        <w:rPr>
          <w:rFonts w:ascii="Arial" w:hAnsi="Arial" w:cs="Arial"/>
          <w:sz w:val="23"/>
          <w:szCs w:val="23"/>
        </w:rPr>
        <w:t xml:space="preserve">Einflussbereichs unterstützen und achten und </w:t>
      </w:r>
    </w:p>
    <w:p w14:paraId="56D8338E"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2</w:t>
      </w:r>
      <w:r w:rsidR="00795967" w:rsidRPr="00C1363C">
        <w:rPr>
          <w:rFonts w:ascii="Arial" w:hAnsi="Arial" w:cs="Arial"/>
          <w:sz w:val="23"/>
          <w:szCs w:val="23"/>
        </w:rPr>
        <w:t xml:space="preserve">: </w:t>
      </w:r>
      <w:r w:rsidRPr="00C1363C">
        <w:rPr>
          <w:rFonts w:ascii="Arial" w:hAnsi="Arial" w:cs="Arial"/>
          <w:sz w:val="23"/>
          <w:szCs w:val="23"/>
        </w:rPr>
        <w:t>sicherstellen, dass sie sich nicht an Menschenrechtsv</w:t>
      </w:r>
      <w:r w:rsidR="00795967" w:rsidRPr="00C1363C">
        <w:rPr>
          <w:rFonts w:ascii="Arial" w:hAnsi="Arial" w:cs="Arial"/>
          <w:sz w:val="23"/>
          <w:szCs w:val="23"/>
        </w:rPr>
        <w:t>erletzungen mitschuldig machen</w:t>
      </w:r>
    </w:p>
    <w:p w14:paraId="3F3EACD9" w14:textId="77777777" w:rsidR="00166934" w:rsidRPr="00C1363C" w:rsidRDefault="00166934" w:rsidP="004D46CA">
      <w:pPr>
        <w:autoSpaceDE w:val="0"/>
        <w:autoSpaceDN w:val="0"/>
        <w:adjustRightInd w:val="0"/>
        <w:jc w:val="both"/>
        <w:rPr>
          <w:rFonts w:ascii="Arial" w:hAnsi="Arial" w:cs="Arial"/>
          <w:sz w:val="23"/>
          <w:szCs w:val="23"/>
        </w:rPr>
      </w:pPr>
    </w:p>
    <w:p w14:paraId="6279C7A3" w14:textId="77777777" w:rsidR="00166934" w:rsidRPr="00C1363C" w:rsidRDefault="00166934" w:rsidP="004D46CA">
      <w:pPr>
        <w:autoSpaceDE w:val="0"/>
        <w:autoSpaceDN w:val="0"/>
        <w:adjustRightInd w:val="0"/>
        <w:jc w:val="both"/>
        <w:outlineLvl w:val="0"/>
        <w:rPr>
          <w:rFonts w:ascii="Arial" w:hAnsi="Arial" w:cs="Arial"/>
          <w:i/>
          <w:sz w:val="23"/>
          <w:szCs w:val="23"/>
        </w:rPr>
      </w:pPr>
      <w:r w:rsidRPr="00C1363C">
        <w:rPr>
          <w:rFonts w:ascii="Arial" w:hAnsi="Arial" w:cs="Arial"/>
          <w:i/>
          <w:sz w:val="23"/>
          <w:szCs w:val="23"/>
        </w:rPr>
        <w:t xml:space="preserve">Arbeitsnormen </w:t>
      </w:r>
    </w:p>
    <w:p w14:paraId="74ECAB01" w14:textId="77777777" w:rsidR="00166934" w:rsidRPr="00C1363C" w:rsidRDefault="00166934" w:rsidP="004D46CA">
      <w:pPr>
        <w:autoSpaceDE w:val="0"/>
        <w:autoSpaceDN w:val="0"/>
        <w:adjustRightInd w:val="0"/>
        <w:jc w:val="both"/>
        <w:rPr>
          <w:rFonts w:ascii="Arial" w:hAnsi="Arial" w:cs="Arial"/>
          <w:i/>
          <w:sz w:val="23"/>
          <w:szCs w:val="23"/>
        </w:rPr>
      </w:pPr>
    </w:p>
    <w:p w14:paraId="366929B1"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3</w:t>
      </w:r>
      <w:r w:rsidR="00795967" w:rsidRPr="00C1363C">
        <w:rPr>
          <w:rFonts w:ascii="Arial" w:hAnsi="Arial" w:cs="Arial"/>
          <w:sz w:val="23"/>
          <w:szCs w:val="23"/>
        </w:rPr>
        <w:t xml:space="preserve">: </w:t>
      </w:r>
      <w:r w:rsidRPr="00C1363C">
        <w:rPr>
          <w:rFonts w:ascii="Arial" w:hAnsi="Arial" w:cs="Arial"/>
          <w:sz w:val="23"/>
          <w:szCs w:val="23"/>
        </w:rPr>
        <w:t xml:space="preserve">Unternehmen sollen die Vereinigungsfreiheit und die wirksame Anerkennung des Rechts auf Kollektivverhandlungen wahren sowie ferner für </w:t>
      </w:r>
    </w:p>
    <w:p w14:paraId="7B714D87"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4</w:t>
      </w:r>
      <w:r w:rsidRPr="00C1363C">
        <w:rPr>
          <w:rFonts w:ascii="Arial" w:hAnsi="Arial" w:cs="Arial"/>
          <w:sz w:val="23"/>
          <w:szCs w:val="23"/>
        </w:rPr>
        <w:t xml:space="preserve">: die Beseitigung aller Formen der Zwangsarbeit, </w:t>
      </w:r>
    </w:p>
    <w:p w14:paraId="44B83944"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5</w:t>
      </w:r>
      <w:r w:rsidRPr="00C1363C">
        <w:rPr>
          <w:rFonts w:ascii="Arial" w:hAnsi="Arial" w:cs="Arial"/>
          <w:sz w:val="23"/>
          <w:szCs w:val="23"/>
        </w:rPr>
        <w:t xml:space="preserve">: die Abschaffung der Kinderarbeit und </w:t>
      </w:r>
    </w:p>
    <w:p w14:paraId="6A79BE0B" w14:textId="77777777" w:rsidR="00166934" w:rsidRPr="00C1363C" w:rsidRDefault="00166934" w:rsidP="004D46CA">
      <w:pPr>
        <w:autoSpaceDE w:val="0"/>
        <w:autoSpaceDN w:val="0"/>
        <w:adjustRightInd w:val="0"/>
        <w:jc w:val="both"/>
        <w:rPr>
          <w:rFonts w:ascii="Arial" w:hAnsi="Arial" w:cs="Arial"/>
          <w:sz w:val="23"/>
          <w:szCs w:val="23"/>
        </w:rPr>
      </w:pPr>
      <w:r w:rsidRPr="00C1363C">
        <w:rPr>
          <w:rFonts w:ascii="Arial" w:hAnsi="Arial" w:cs="Arial"/>
          <w:b/>
          <w:sz w:val="23"/>
          <w:szCs w:val="23"/>
        </w:rPr>
        <w:t>6</w:t>
      </w:r>
      <w:r w:rsidRPr="00C1363C">
        <w:rPr>
          <w:rFonts w:ascii="Arial" w:hAnsi="Arial" w:cs="Arial"/>
          <w:sz w:val="23"/>
          <w:szCs w:val="23"/>
        </w:rPr>
        <w:t xml:space="preserve">: die Beseitigung von Diskriminierung bei Anstellung und Beschäftigung eintreten. </w:t>
      </w:r>
    </w:p>
    <w:p w14:paraId="5B7C8BC1" w14:textId="77777777" w:rsidR="00166934" w:rsidRPr="00C1363C" w:rsidRDefault="00166934" w:rsidP="004D46CA">
      <w:pPr>
        <w:autoSpaceDE w:val="0"/>
        <w:autoSpaceDN w:val="0"/>
        <w:adjustRightInd w:val="0"/>
        <w:jc w:val="both"/>
        <w:rPr>
          <w:rFonts w:ascii="Arial" w:hAnsi="Arial" w:cs="Arial"/>
          <w:sz w:val="23"/>
          <w:szCs w:val="23"/>
        </w:rPr>
      </w:pPr>
    </w:p>
    <w:p w14:paraId="540A4A32" w14:textId="77777777" w:rsidR="00166934" w:rsidRPr="00C1363C" w:rsidRDefault="00166934" w:rsidP="004D46CA">
      <w:pPr>
        <w:autoSpaceDE w:val="0"/>
        <w:autoSpaceDN w:val="0"/>
        <w:adjustRightInd w:val="0"/>
        <w:jc w:val="both"/>
        <w:outlineLvl w:val="0"/>
        <w:rPr>
          <w:rFonts w:ascii="Arial" w:hAnsi="Arial" w:cs="Arial"/>
          <w:i/>
          <w:sz w:val="23"/>
          <w:szCs w:val="23"/>
        </w:rPr>
      </w:pPr>
      <w:r w:rsidRPr="00C1363C">
        <w:rPr>
          <w:rFonts w:ascii="Arial" w:hAnsi="Arial" w:cs="Arial"/>
          <w:i/>
          <w:sz w:val="23"/>
          <w:szCs w:val="23"/>
        </w:rPr>
        <w:t xml:space="preserve">Umweltschutz </w:t>
      </w:r>
    </w:p>
    <w:p w14:paraId="29CD4D43" w14:textId="77777777" w:rsidR="00166934" w:rsidRPr="00C1363C" w:rsidRDefault="00166934" w:rsidP="004D46CA">
      <w:pPr>
        <w:autoSpaceDE w:val="0"/>
        <w:autoSpaceDN w:val="0"/>
        <w:adjustRightInd w:val="0"/>
        <w:jc w:val="both"/>
        <w:rPr>
          <w:rFonts w:ascii="Arial" w:hAnsi="Arial" w:cs="Arial"/>
          <w:i/>
          <w:sz w:val="23"/>
          <w:szCs w:val="23"/>
        </w:rPr>
      </w:pPr>
    </w:p>
    <w:p w14:paraId="4419C8CC"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7</w:t>
      </w:r>
      <w:r w:rsidRPr="00C1363C">
        <w:rPr>
          <w:rFonts w:ascii="Arial" w:hAnsi="Arial" w:cs="Arial"/>
          <w:sz w:val="23"/>
          <w:szCs w:val="23"/>
        </w:rPr>
        <w:t xml:space="preserve">: Unternehmen sollen im Umgang mit Umweltproblemen einen vorsorgenden Ansatz unterstützen, </w:t>
      </w:r>
    </w:p>
    <w:p w14:paraId="2C392290"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8</w:t>
      </w:r>
      <w:r w:rsidRPr="00C1363C">
        <w:rPr>
          <w:rFonts w:ascii="Arial" w:hAnsi="Arial" w:cs="Arial"/>
          <w:sz w:val="23"/>
          <w:szCs w:val="23"/>
        </w:rPr>
        <w:t xml:space="preserve">: Initiativen ergreifen, um ein größeres Verantwortungsbewusstsein für die Umwelt zu erzeugen, und </w:t>
      </w:r>
    </w:p>
    <w:p w14:paraId="26EFA9BC" w14:textId="77777777" w:rsidR="00166934" w:rsidRPr="00C1363C" w:rsidRDefault="00166934" w:rsidP="00795967">
      <w:pPr>
        <w:autoSpaceDE w:val="0"/>
        <w:autoSpaceDN w:val="0"/>
        <w:adjustRightInd w:val="0"/>
        <w:ind w:left="284" w:hanging="284"/>
        <w:jc w:val="both"/>
        <w:rPr>
          <w:rFonts w:ascii="Arial" w:hAnsi="Arial" w:cs="Arial"/>
          <w:sz w:val="23"/>
          <w:szCs w:val="23"/>
        </w:rPr>
      </w:pPr>
      <w:r w:rsidRPr="00C1363C">
        <w:rPr>
          <w:rFonts w:ascii="Arial" w:hAnsi="Arial" w:cs="Arial"/>
          <w:b/>
          <w:sz w:val="23"/>
          <w:szCs w:val="23"/>
        </w:rPr>
        <w:t>9</w:t>
      </w:r>
      <w:r w:rsidRPr="00C1363C">
        <w:rPr>
          <w:rFonts w:ascii="Arial" w:hAnsi="Arial" w:cs="Arial"/>
          <w:sz w:val="23"/>
          <w:szCs w:val="23"/>
        </w:rPr>
        <w:t xml:space="preserve">: die Entwicklung und Verbreitung umweltfreundlicher Technologien fördern. </w:t>
      </w:r>
    </w:p>
    <w:p w14:paraId="534F4658" w14:textId="77777777" w:rsidR="004D46CA" w:rsidRPr="00C1363C" w:rsidRDefault="004D46CA" w:rsidP="004D46CA">
      <w:pPr>
        <w:autoSpaceDE w:val="0"/>
        <w:autoSpaceDN w:val="0"/>
        <w:adjustRightInd w:val="0"/>
        <w:jc w:val="both"/>
        <w:rPr>
          <w:rFonts w:ascii="Arial" w:hAnsi="Arial" w:cs="Arial"/>
          <w:sz w:val="23"/>
          <w:szCs w:val="23"/>
        </w:rPr>
      </w:pPr>
    </w:p>
    <w:p w14:paraId="234A8EE3" w14:textId="77777777" w:rsidR="00166934" w:rsidRPr="00C1363C" w:rsidRDefault="00166934" w:rsidP="004D46CA">
      <w:pPr>
        <w:autoSpaceDE w:val="0"/>
        <w:autoSpaceDN w:val="0"/>
        <w:adjustRightInd w:val="0"/>
        <w:jc w:val="both"/>
        <w:outlineLvl w:val="0"/>
        <w:rPr>
          <w:rFonts w:ascii="Arial" w:hAnsi="Arial" w:cs="Arial"/>
          <w:i/>
          <w:sz w:val="23"/>
          <w:szCs w:val="23"/>
        </w:rPr>
      </w:pPr>
      <w:r w:rsidRPr="00C1363C">
        <w:rPr>
          <w:rFonts w:ascii="Arial" w:hAnsi="Arial" w:cs="Arial"/>
          <w:i/>
          <w:sz w:val="23"/>
          <w:szCs w:val="23"/>
        </w:rPr>
        <w:t xml:space="preserve">Korruptionsbekämpfung </w:t>
      </w:r>
    </w:p>
    <w:p w14:paraId="7E586A09" w14:textId="77777777" w:rsidR="00166934" w:rsidRPr="00C1363C" w:rsidRDefault="00166934" w:rsidP="004D46CA">
      <w:pPr>
        <w:autoSpaceDE w:val="0"/>
        <w:autoSpaceDN w:val="0"/>
        <w:adjustRightInd w:val="0"/>
        <w:jc w:val="both"/>
        <w:rPr>
          <w:rFonts w:ascii="Arial" w:hAnsi="Arial" w:cs="Arial"/>
          <w:i/>
          <w:sz w:val="23"/>
          <w:szCs w:val="23"/>
        </w:rPr>
      </w:pPr>
    </w:p>
    <w:p w14:paraId="20E8D7BA" w14:textId="77777777" w:rsidR="00166934" w:rsidRPr="00C1363C" w:rsidRDefault="00166934" w:rsidP="00795967">
      <w:pPr>
        <w:autoSpaceDE w:val="0"/>
        <w:autoSpaceDN w:val="0"/>
        <w:adjustRightInd w:val="0"/>
        <w:ind w:left="426" w:hanging="426"/>
        <w:jc w:val="both"/>
        <w:rPr>
          <w:rFonts w:ascii="Arial" w:hAnsi="Arial" w:cs="Arial"/>
          <w:b/>
          <w:iCs/>
          <w:sz w:val="28"/>
          <w:szCs w:val="28"/>
        </w:rPr>
      </w:pPr>
      <w:r w:rsidRPr="00C1363C">
        <w:rPr>
          <w:rFonts w:ascii="Arial" w:hAnsi="Arial" w:cs="Arial"/>
          <w:b/>
          <w:sz w:val="23"/>
          <w:szCs w:val="23"/>
        </w:rPr>
        <w:t>10</w:t>
      </w:r>
      <w:r w:rsidR="00795967" w:rsidRPr="00C1363C">
        <w:rPr>
          <w:rFonts w:ascii="Arial" w:hAnsi="Arial" w:cs="Arial"/>
          <w:sz w:val="23"/>
          <w:szCs w:val="23"/>
        </w:rPr>
        <w:t xml:space="preserve">: </w:t>
      </w:r>
      <w:r w:rsidRPr="00C1363C">
        <w:rPr>
          <w:rFonts w:ascii="Arial" w:hAnsi="Arial" w:cs="Arial"/>
          <w:sz w:val="23"/>
          <w:szCs w:val="23"/>
        </w:rPr>
        <w:t xml:space="preserve">Unternehmen sollen gegen alle Arten der Korruption eintreten, einschließlich Erpressung und Bestechung. </w:t>
      </w:r>
    </w:p>
    <w:sectPr w:rsidR="00166934" w:rsidRPr="00C1363C" w:rsidSect="00C219B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A437" w14:textId="77777777" w:rsidR="00062985" w:rsidRDefault="00062985">
      <w:r>
        <w:separator/>
      </w:r>
    </w:p>
  </w:endnote>
  <w:endnote w:type="continuationSeparator" w:id="0">
    <w:p w14:paraId="6886C345" w14:textId="77777777" w:rsidR="00062985" w:rsidRDefault="0006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134B" w14:textId="77777777" w:rsidR="00665C84" w:rsidRDefault="00665C84" w:rsidP="00665C84">
    <w:pPr>
      <w:pStyle w:val="Fuzeile"/>
      <w:rPr>
        <w:rFonts w:ascii="Arial" w:hAnsi="Arial" w:cs="Arial"/>
        <w:color w:val="1F4E79"/>
        <w:sz w:val="22"/>
        <w:szCs w:val="22"/>
      </w:rPr>
    </w:pPr>
  </w:p>
  <w:p w14:paraId="5284D433" w14:textId="46A398C9" w:rsidR="004D46CA" w:rsidRPr="004D46CA" w:rsidRDefault="00665C84" w:rsidP="00665C84">
    <w:pPr>
      <w:pStyle w:val="Fuzeile"/>
      <w:rPr>
        <w:rFonts w:ascii="Arial" w:hAnsi="Arial" w:cs="Arial"/>
        <w:color w:val="1F4E79"/>
        <w:sz w:val="22"/>
        <w:szCs w:val="22"/>
      </w:rPr>
    </w:pPr>
    <w:r>
      <w:rPr>
        <w:rFonts w:ascii="Arial" w:hAnsi="Arial" w:cs="Arial"/>
        <w:color w:val="1F4E79"/>
        <w:sz w:val="22"/>
        <w:szCs w:val="22"/>
      </w:rPr>
      <w:t xml:space="preserve">Stand: </w:t>
    </w:r>
    <w:r w:rsidR="00C1363C">
      <w:rPr>
        <w:rFonts w:ascii="Arial" w:hAnsi="Arial" w:cs="Arial"/>
        <w:color w:val="1F4E79"/>
        <w:sz w:val="22"/>
        <w:szCs w:val="22"/>
      </w:rPr>
      <w:t>Januar 202</w:t>
    </w:r>
    <w:r w:rsidR="006A557E">
      <w:rPr>
        <w:rFonts w:ascii="Arial" w:hAnsi="Arial" w:cs="Arial"/>
        <w:color w:val="1F4E79"/>
        <w:sz w:val="22"/>
        <w:szCs w:val="22"/>
      </w:rPr>
      <w:t>5</w:t>
    </w:r>
    <w:r>
      <w:rPr>
        <w:rFonts w:ascii="Arial" w:hAnsi="Arial" w:cs="Arial"/>
        <w:color w:val="1F4E79"/>
        <w:sz w:val="22"/>
        <w:szCs w:val="22"/>
      </w:rPr>
      <w:tab/>
    </w:r>
    <w:r>
      <w:rPr>
        <w:rFonts w:ascii="Arial" w:hAnsi="Arial" w:cs="Arial"/>
        <w:color w:val="1F4E79"/>
        <w:sz w:val="22"/>
        <w:szCs w:val="22"/>
      </w:rPr>
      <w:tab/>
    </w:r>
    <w:r w:rsidR="004D46CA" w:rsidRPr="004D46CA">
      <w:rPr>
        <w:rFonts w:ascii="Arial" w:hAnsi="Arial" w:cs="Arial"/>
        <w:color w:val="1F4E79"/>
        <w:sz w:val="22"/>
        <w:szCs w:val="22"/>
      </w:rPr>
      <w:fldChar w:fldCharType="begin"/>
    </w:r>
    <w:r w:rsidR="004D46CA" w:rsidRPr="004D46CA">
      <w:rPr>
        <w:rFonts w:ascii="Arial" w:hAnsi="Arial" w:cs="Arial"/>
        <w:color w:val="1F4E79"/>
        <w:sz w:val="22"/>
        <w:szCs w:val="22"/>
      </w:rPr>
      <w:instrText>PAGE   \* MERGEFORMAT</w:instrText>
    </w:r>
    <w:r w:rsidR="004D46CA" w:rsidRPr="004D46CA">
      <w:rPr>
        <w:rFonts w:ascii="Arial" w:hAnsi="Arial" w:cs="Arial"/>
        <w:color w:val="1F4E79"/>
        <w:sz w:val="22"/>
        <w:szCs w:val="22"/>
      </w:rPr>
      <w:fldChar w:fldCharType="separate"/>
    </w:r>
    <w:r>
      <w:rPr>
        <w:rFonts w:ascii="Arial" w:hAnsi="Arial" w:cs="Arial"/>
        <w:noProof/>
        <w:color w:val="1F4E79"/>
        <w:sz w:val="22"/>
        <w:szCs w:val="22"/>
      </w:rPr>
      <w:t>8</w:t>
    </w:r>
    <w:r w:rsidR="004D46CA" w:rsidRPr="004D46CA">
      <w:rPr>
        <w:rFonts w:ascii="Arial" w:hAnsi="Arial" w:cs="Arial"/>
        <w:color w:val="1F4E7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B617" w14:textId="77777777" w:rsidR="00062985" w:rsidRDefault="00062985">
      <w:r>
        <w:separator/>
      </w:r>
    </w:p>
  </w:footnote>
  <w:footnote w:type="continuationSeparator" w:id="0">
    <w:p w14:paraId="24B922A6" w14:textId="77777777" w:rsidR="00062985" w:rsidRDefault="00062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4CCA" w14:textId="4C367107" w:rsidR="004D46CA" w:rsidRDefault="00E50A53" w:rsidP="00D924F0">
    <w:pPr>
      <w:pStyle w:val="Kopfzeile"/>
      <w:tabs>
        <w:tab w:val="clear" w:pos="9072"/>
      </w:tabs>
      <w:ind w:right="-1134"/>
      <w:jc w:val="both"/>
      <w:rPr>
        <w:sz w:val="32"/>
        <w:szCs w:val="32"/>
      </w:rPr>
    </w:pPr>
    <w:r>
      <w:rPr>
        <w:noProof/>
        <w:sz w:val="32"/>
        <w:szCs w:val="32"/>
      </w:rPr>
      <w:drawing>
        <wp:inline distT="0" distB="0" distL="0" distR="0" wp14:anchorId="65AC5163" wp14:editId="1A9760E4">
          <wp:extent cx="2190750" cy="596396"/>
          <wp:effectExtent l="0" t="0" r="0" b="0"/>
          <wp:docPr id="1" name="Bild 1" descr="BME_Logo_Unterz_horizontal_3c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E_Logo_Unterz_horizontal_3c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509" cy="601775"/>
                  </a:xfrm>
                  <a:prstGeom prst="rect">
                    <a:avLst/>
                  </a:prstGeom>
                  <a:noFill/>
                  <a:ln>
                    <a:noFill/>
                  </a:ln>
                </pic:spPr>
              </pic:pic>
            </a:graphicData>
          </a:graphic>
        </wp:inline>
      </w:drawing>
    </w:r>
    <w:r w:rsidR="00A523A8">
      <w:rPr>
        <w:sz w:val="32"/>
        <w:szCs w:val="32"/>
      </w:rPr>
      <w:t xml:space="preserve">                            </w:t>
    </w:r>
    <w:r w:rsidR="00E706D9">
      <w:rPr>
        <w:sz w:val="32"/>
        <w:szCs w:val="32"/>
      </w:rPr>
      <w:t xml:space="preserve">              </w:t>
    </w:r>
    <w:r w:rsidR="00A523A8">
      <w:rPr>
        <w:sz w:val="32"/>
        <w:szCs w:val="32"/>
      </w:rPr>
      <w:t xml:space="preserve">   </w:t>
    </w:r>
    <w:r w:rsidR="00D924F0">
      <w:rPr>
        <w:noProof/>
      </w:rPr>
      <w:drawing>
        <wp:inline distT="0" distB="0" distL="0" distR="0" wp14:anchorId="78E9072A" wp14:editId="55E98B8D">
          <wp:extent cx="1963420" cy="343469"/>
          <wp:effectExtent l="0" t="0" r="0" b="0"/>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420" cy="343469"/>
                  </a:xfrm>
                  <a:prstGeom prst="rect">
                    <a:avLst/>
                  </a:prstGeom>
                  <a:noFill/>
                  <a:ln>
                    <a:noFill/>
                  </a:ln>
                </pic:spPr>
              </pic:pic>
            </a:graphicData>
          </a:graphic>
        </wp:inline>
      </w:drawing>
    </w:r>
    <w:r w:rsidR="00A523A8">
      <w:rPr>
        <w:sz w:val="32"/>
        <w:szCs w:val="32"/>
      </w:rPr>
      <w:t xml:space="preserve">   </w:t>
    </w:r>
  </w:p>
  <w:p w14:paraId="4FC3EDFB" w14:textId="77777777" w:rsidR="004D46CA" w:rsidRDefault="004D46CA" w:rsidP="004D46CA">
    <w:pPr>
      <w:pStyle w:val="Kopfzeile"/>
      <w:tabs>
        <w:tab w:val="clear" w:pos="9072"/>
      </w:tabs>
      <w:ind w:righ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EDDE5"/>
    <w:multiLevelType w:val="hybridMultilevel"/>
    <w:tmpl w:val="E01F8D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FB1BAD"/>
    <w:multiLevelType w:val="hybridMultilevel"/>
    <w:tmpl w:val="D2C04A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005114"/>
    <w:multiLevelType w:val="hybridMultilevel"/>
    <w:tmpl w:val="D06EAB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A59B9D"/>
    <w:multiLevelType w:val="hybridMultilevel"/>
    <w:tmpl w:val="A19339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238C2D"/>
    <w:multiLevelType w:val="hybridMultilevel"/>
    <w:tmpl w:val="05CA40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9D1013"/>
    <w:multiLevelType w:val="hybridMultilevel"/>
    <w:tmpl w:val="C57255B2"/>
    <w:lvl w:ilvl="0" w:tplc="19AA0E1C">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3AC54F"/>
    <w:multiLevelType w:val="hybridMultilevel"/>
    <w:tmpl w:val="92891D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63EADD"/>
    <w:multiLevelType w:val="hybridMultilevel"/>
    <w:tmpl w:val="472FE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1F40E9"/>
    <w:multiLevelType w:val="hybridMultilevel"/>
    <w:tmpl w:val="286A74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428302"/>
    <w:multiLevelType w:val="hybridMultilevel"/>
    <w:tmpl w:val="77C686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FDFAC2"/>
    <w:multiLevelType w:val="hybridMultilevel"/>
    <w:tmpl w:val="BD4811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E23DD7"/>
    <w:multiLevelType w:val="hybridMultilevel"/>
    <w:tmpl w:val="E6D40F38"/>
    <w:lvl w:ilvl="0" w:tplc="A6EAE9B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9922283">
    <w:abstractNumId w:val="8"/>
  </w:num>
  <w:num w:numId="2" w16cid:durableId="1662855865">
    <w:abstractNumId w:val="3"/>
  </w:num>
  <w:num w:numId="3" w16cid:durableId="796874171">
    <w:abstractNumId w:val="4"/>
  </w:num>
  <w:num w:numId="4" w16cid:durableId="1113789675">
    <w:abstractNumId w:val="6"/>
  </w:num>
  <w:num w:numId="5" w16cid:durableId="5177861">
    <w:abstractNumId w:val="7"/>
  </w:num>
  <w:num w:numId="6" w16cid:durableId="1716075534">
    <w:abstractNumId w:val="9"/>
  </w:num>
  <w:num w:numId="7" w16cid:durableId="2064324780">
    <w:abstractNumId w:val="0"/>
  </w:num>
  <w:num w:numId="8" w16cid:durableId="2009165181">
    <w:abstractNumId w:val="10"/>
  </w:num>
  <w:num w:numId="9" w16cid:durableId="1850023297">
    <w:abstractNumId w:val="1"/>
  </w:num>
  <w:num w:numId="10" w16cid:durableId="715395105">
    <w:abstractNumId w:val="2"/>
  </w:num>
  <w:num w:numId="11" w16cid:durableId="1443645214">
    <w:abstractNumId w:val="5"/>
  </w:num>
  <w:num w:numId="12" w16cid:durableId="730347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D8"/>
    <w:rsid w:val="00001223"/>
    <w:rsid w:val="000036E4"/>
    <w:rsid w:val="000058C5"/>
    <w:rsid w:val="0000665B"/>
    <w:rsid w:val="000072A9"/>
    <w:rsid w:val="00010D3D"/>
    <w:rsid w:val="00011292"/>
    <w:rsid w:val="0001389E"/>
    <w:rsid w:val="00015918"/>
    <w:rsid w:val="00015C94"/>
    <w:rsid w:val="00017CBE"/>
    <w:rsid w:val="000203EA"/>
    <w:rsid w:val="00022CF1"/>
    <w:rsid w:val="00025B99"/>
    <w:rsid w:val="00027FC6"/>
    <w:rsid w:val="000303EB"/>
    <w:rsid w:val="000305A4"/>
    <w:rsid w:val="00031A0D"/>
    <w:rsid w:val="00031CFF"/>
    <w:rsid w:val="00031F20"/>
    <w:rsid w:val="00033E57"/>
    <w:rsid w:val="00036489"/>
    <w:rsid w:val="00036501"/>
    <w:rsid w:val="00036AB6"/>
    <w:rsid w:val="00040AC6"/>
    <w:rsid w:val="00040DFF"/>
    <w:rsid w:val="00042E1F"/>
    <w:rsid w:val="00042EC7"/>
    <w:rsid w:val="00043769"/>
    <w:rsid w:val="000447ED"/>
    <w:rsid w:val="00044C36"/>
    <w:rsid w:val="00044F29"/>
    <w:rsid w:val="00045F45"/>
    <w:rsid w:val="00046579"/>
    <w:rsid w:val="00050F38"/>
    <w:rsid w:val="00051D3D"/>
    <w:rsid w:val="000529BB"/>
    <w:rsid w:val="000546DC"/>
    <w:rsid w:val="00055E66"/>
    <w:rsid w:val="00056D42"/>
    <w:rsid w:val="00060404"/>
    <w:rsid w:val="00062985"/>
    <w:rsid w:val="0006329A"/>
    <w:rsid w:val="00063CBD"/>
    <w:rsid w:val="0006406C"/>
    <w:rsid w:val="00065C04"/>
    <w:rsid w:val="00065DA3"/>
    <w:rsid w:val="00066E00"/>
    <w:rsid w:val="00067E0A"/>
    <w:rsid w:val="000702F6"/>
    <w:rsid w:val="00071DA7"/>
    <w:rsid w:val="00072371"/>
    <w:rsid w:val="00072418"/>
    <w:rsid w:val="00073547"/>
    <w:rsid w:val="00073A01"/>
    <w:rsid w:val="00074032"/>
    <w:rsid w:val="00075673"/>
    <w:rsid w:val="0007595D"/>
    <w:rsid w:val="00076A24"/>
    <w:rsid w:val="000772ED"/>
    <w:rsid w:val="00081A54"/>
    <w:rsid w:val="00081CAD"/>
    <w:rsid w:val="00082BA6"/>
    <w:rsid w:val="00083795"/>
    <w:rsid w:val="00084189"/>
    <w:rsid w:val="0008446D"/>
    <w:rsid w:val="000854F2"/>
    <w:rsid w:val="00090620"/>
    <w:rsid w:val="0009557E"/>
    <w:rsid w:val="00097177"/>
    <w:rsid w:val="000A3641"/>
    <w:rsid w:val="000A4DE7"/>
    <w:rsid w:val="000B117C"/>
    <w:rsid w:val="000B6FFF"/>
    <w:rsid w:val="000B74FC"/>
    <w:rsid w:val="000C3803"/>
    <w:rsid w:val="000C557F"/>
    <w:rsid w:val="000D0D9A"/>
    <w:rsid w:val="000D1E29"/>
    <w:rsid w:val="000D4353"/>
    <w:rsid w:val="000D4804"/>
    <w:rsid w:val="000D6215"/>
    <w:rsid w:val="000E1A73"/>
    <w:rsid w:val="000E282A"/>
    <w:rsid w:val="000E516B"/>
    <w:rsid w:val="000E5370"/>
    <w:rsid w:val="000E5A42"/>
    <w:rsid w:val="000E62D8"/>
    <w:rsid w:val="000E6D2C"/>
    <w:rsid w:val="000F197B"/>
    <w:rsid w:val="000F290C"/>
    <w:rsid w:val="000F2F2D"/>
    <w:rsid w:val="000F440F"/>
    <w:rsid w:val="000F58D0"/>
    <w:rsid w:val="000F696B"/>
    <w:rsid w:val="001003ED"/>
    <w:rsid w:val="001025BD"/>
    <w:rsid w:val="001033F4"/>
    <w:rsid w:val="00103E0A"/>
    <w:rsid w:val="0010504C"/>
    <w:rsid w:val="001060AC"/>
    <w:rsid w:val="0010705A"/>
    <w:rsid w:val="00107B15"/>
    <w:rsid w:val="00113D35"/>
    <w:rsid w:val="00114B01"/>
    <w:rsid w:val="00114C73"/>
    <w:rsid w:val="00120DE4"/>
    <w:rsid w:val="001238E7"/>
    <w:rsid w:val="0012477A"/>
    <w:rsid w:val="001255BE"/>
    <w:rsid w:val="00125BF0"/>
    <w:rsid w:val="00125EBE"/>
    <w:rsid w:val="0012670F"/>
    <w:rsid w:val="00127F6C"/>
    <w:rsid w:val="00130D36"/>
    <w:rsid w:val="00135AB1"/>
    <w:rsid w:val="00135B52"/>
    <w:rsid w:val="00137241"/>
    <w:rsid w:val="00137CE6"/>
    <w:rsid w:val="00142854"/>
    <w:rsid w:val="001434BC"/>
    <w:rsid w:val="0014436B"/>
    <w:rsid w:val="00146AB3"/>
    <w:rsid w:val="0015409A"/>
    <w:rsid w:val="00154B18"/>
    <w:rsid w:val="001565AA"/>
    <w:rsid w:val="00156793"/>
    <w:rsid w:val="00161C19"/>
    <w:rsid w:val="0016272B"/>
    <w:rsid w:val="0016316C"/>
    <w:rsid w:val="001635C1"/>
    <w:rsid w:val="00164C34"/>
    <w:rsid w:val="00165290"/>
    <w:rsid w:val="00165469"/>
    <w:rsid w:val="00166934"/>
    <w:rsid w:val="00166D1E"/>
    <w:rsid w:val="001675C8"/>
    <w:rsid w:val="0016796B"/>
    <w:rsid w:val="00167B10"/>
    <w:rsid w:val="001706CA"/>
    <w:rsid w:val="00170C57"/>
    <w:rsid w:val="00170DEA"/>
    <w:rsid w:val="00171950"/>
    <w:rsid w:val="00171F47"/>
    <w:rsid w:val="00172394"/>
    <w:rsid w:val="001725E7"/>
    <w:rsid w:val="00173839"/>
    <w:rsid w:val="00175A73"/>
    <w:rsid w:val="00175AF4"/>
    <w:rsid w:val="00177764"/>
    <w:rsid w:val="00177E88"/>
    <w:rsid w:val="0018471E"/>
    <w:rsid w:val="00187982"/>
    <w:rsid w:val="00187AA4"/>
    <w:rsid w:val="00187FE8"/>
    <w:rsid w:val="0019044D"/>
    <w:rsid w:val="0019148F"/>
    <w:rsid w:val="00195EE7"/>
    <w:rsid w:val="001A2BF5"/>
    <w:rsid w:val="001A43F9"/>
    <w:rsid w:val="001A4693"/>
    <w:rsid w:val="001A52D1"/>
    <w:rsid w:val="001A5674"/>
    <w:rsid w:val="001A7313"/>
    <w:rsid w:val="001B1F17"/>
    <w:rsid w:val="001B2E4A"/>
    <w:rsid w:val="001B4EE1"/>
    <w:rsid w:val="001B5CBC"/>
    <w:rsid w:val="001B60D9"/>
    <w:rsid w:val="001B7829"/>
    <w:rsid w:val="001B7CBD"/>
    <w:rsid w:val="001C069F"/>
    <w:rsid w:val="001C13A6"/>
    <w:rsid w:val="001C1561"/>
    <w:rsid w:val="001C3F02"/>
    <w:rsid w:val="001C6AC3"/>
    <w:rsid w:val="001D26DD"/>
    <w:rsid w:val="001D2BBD"/>
    <w:rsid w:val="001D3591"/>
    <w:rsid w:val="001D37EC"/>
    <w:rsid w:val="001D559C"/>
    <w:rsid w:val="001D60D8"/>
    <w:rsid w:val="001D6DE2"/>
    <w:rsid w:val="001E05A2"/>
    <w:rsid w:val="001E1E7B"/>
    <w:rsid w:val="001E1E84"/>
    <w:rsid w:val="001E2405"/>
    <w:rsid w:val="001E6143"/>
    <w:rsid w:val="001E79B1"/>
    <w:rsid w:val="001F10FA"/>
    <w:rsid w:val="001F126C"/>
    <w:rsid w:val="001F1B4E"/>
    <w:rsid w:val="001F2745"/>
    <w:rsid w:val="001F31FF"/>
    <w:rsid w:val="001F35CA"/>
    <w:rsid w:val="001F5246"/>
    <w:rsid w:val="001F5332"/>
    <w:rsid w:val="001F70A0"/>
    <w:rsid w:val="002039AC"/>
    <w:rsid w:val="002065A7"/>
    <w:rsid w:val="002065F8"/>
    <w:rsid w:val="00210B0F"/>
    <w:rsid w:val="00211BA0"/>
    <w:rsid w:val="00213E90"/>
    <w:rsid w:val="00216FFF"/>
    <w:rsid w:val="00223CD2"/>
    <w:rsid w:val="00223EB9"/>
    <w:rsid w:val="002243AD"/>
    <w:rsid w:val="00225890"/>
    <w:rsid w:val="00225FE0"/>
    <w:rsid w:val="0022761B"/>
    <w:rsid w:val="00227EBB"/>
    <w:rsid w:val="00230261"/>
    <w:rsid w:val="00230496"/>
    <w:rsid w:val="0023083F"/>
    <w:rsid w:val="00230F25"/>
    <w:rsid w:val="0023208B"/>
    <w:rsid w:val="002333F6"/>
    <w:rsid w:val="002337E1"/>
    <w:rsid w:val="00234A2A"/>
    <w:rsid w:val="00234CE5"/>
    <w:rsid w:val="0023500E"/>
    <w:rsid w:val="00235E08"/>
    <w:rsid w:val="002374B0"/>
    <w:rsid w:val="00241D45"/>
    <w:rsid w:val="0024346C"/>
    <w:rsid w:val="002522C3"/>
    <w:rsid w:val="0025284D"/>
    <w:rsid w:val="002530C1"/>
    <w:rsid w:val="00256240"/>
    <w:rsid w:val="002567F1"/>
    <w:rsid w:val="002572FD"/>
    <w:rsid w:val="00261420"/>
    <w:rsid w:val="002618C9"/>
    <w:rsid w:val="002666DF"/>
    <w:rsid w:val="00267EEE"/>
    <w:rsid w:val="00274A91"/>
    <w:rsid w:val="00276645"/>
    <w:rsid w:val="00276ECF"/>
    <w:rsid w:val="002815F6"/>
    <w:rsid w:val="00282274"/>
    <w:rsid w:val="00286434"/>
    <w:rsid w:val="00290F5F"/>
    <w:rsid w:val="002936EE"/>
    <w:rsid w:val="0029468F"/>
    <w:rsid w:val="00295C31"/>
    <w:rsid w:val="002A1A4A"/>
    <w:rsid w:val="002A3E0E"/>
    <w:rsid w:val="002A3F47"/>
    <w:rsid w:val="002A48CA"/>
    <w:rsid w:val="002A534A"/>
    <w:rsid w:val="002B0518"/>
    <w:rsid w:val="002B20CA"/>
    <w:rsid w:val="002B211E"/>
    <w:rsid w:val="002B6FC4"/>
    <w:rsid w:val="002B727E"/>
    <w:rsid w:val="002B7D67"/>
    <w:rsid w:val="002C2964"/>
    <w:rsid w:val="002D49C3"/>
    <w:rsid w:val="002D4E53"/>
    <w:rsid w:val="002D5650"/>
    <w:rsid w:val="002D5AA4"/>
    <w:rsid w:val="002D601D"/>
    <w:rsid w:val="002D60E6"/>
    <w:rsid w:val="002D7014"/>
    <w:rsid w:val="002D7907"/>
    <w:rsid w:val="002D7B1F"/>
    <w:rsid w:val="002E1CB6"/>
    <w:rsid w:val="002E2DF9"/>
    <w:rsid w:val="002E2F2A"/>
    <w:rsid w:val="002E2F7B"/>
    <w:rsid w:val="002E42E2"/>
    <w:rsid w:val="002E4C55"/>
    <w:rsid w:val="002E53C9"/>
    <w:rsid w:val="002E6A64"/>
    <w:rsid w:val="002F0A62"/>
    <w:rsid w:val="002F15D6"/>
    <w:rsid w:val="002F262E"/>
    <w:rsid w:val="002F2F4D"/>
    <w:rsid w:val="002F4848"/>
    <w:rsid w:val="002F496C"/>
    <w:rsid w:val="002F4E39"/>
    <w:rsid w:val="002F72C0"/>
    <w:rsid w:val="00301AE3"/>
    <w:rsid w:val="00301EA6"/>
    <w:rsid w:val="0030220B"/>
    <w:rsid w:val="00302B3A"/>
    <w:rsid w:val="0030393E"/>
    <w:rsid w:val="00303F40"/>
    <w:rsid w:val="003058B7"/>
    <w:rsid w:val="0030655F"/>
    <w:rsid w:val="0030744B"/>
    <w:rsid w:val="00313915"/>
    <w:rsid w:val="003140E9"/>
    <w:rsid w:val="0031410F"/>
    <w:rsid w:val="00315B9C"/>
    <w:rsid w:val="00317003"/>
    <w:rsid w:val="003174A5"/>
    <w:rsid w:val="00320ED2"/>
    <w:rsid w:val="003217D5"/>
    <w:rsid w:val="00324CE3"/>
    <w:rsid w:val="00326C7F"/>
    <w:rsid w:val="003275F3"/>
    <w:rsid w:val="00330816"/>
    <w:rsid w:val="00333903"/>
    <w:rsid w:val="00333B6A"/>
    <w:rsid w:val="00335853"/>
    <w:rsid w:val="00340734"/>
    <w:rsid w:val="00341676"/>
    <w:rsid w:val="00343507"/>
    <w:rsid w:val="00344884"/>
    <w:rsid w:val="0034608B"/>
    <w:rsid w:val="003477C6"/>
    <w:rsid w:val="003512AF"/>
    <w:rsid w:val="00351DF4"/>
    <w:rsid w:val="003521BF"/>
    <w:rsid w:val="0035650C"/>
    <w:rsid w:val="00363B23"/>
    <w:rsid w:val="0036601D"/>
    <w:rsid w:val="00367A90"/>
    <w:rsid w:val="00371720"/>
    <w:rsid w:val="00371B29"/>
    <w:rsid w:val="003725BC"/>
    <w:rsid w:val="00376B91"/>
    <w:rsid w:val="00376C17"/>
    <w:rsid w:val="0037739C"/>
    <w:rsid w:val="00380BA6"/>
    <w:rsid w:val="003830EA"/>
    <w:rsid w:val="00383D8A"/>
    <w:rsid w:val="00385813"/>
    <w:rsid w:val="00386E4E"/>
    <w:rsid w:val="00391176"/>
    <w:rsid w:val="00393807"/>
    <w:rsid w:val="00393960"/>
    <w:rsid w:val="00394F3C"/>
    <w:rsid w:val="0039542D"/>
    <w:rsid w:val="00397FB7"/>
    <w:rsid w:val="003A206C"/>
    <w:rsid w:val="003A3728"/>
    <w:rsid w:val="003A4D8E"/>
    <w:rsid w:val="003A562F"/>
    <w:rsid w:val="003A7667"/>
    <w:rsid w:val="003B78A8"/>
    <w:rsid w:val="003C1D94"/>
    <w:rsid w:val="003C25DD"/>
    <w:rsid w:val="003C2DDD"/>
    <w:rsid w:val="003C4E6A"/>
    <w:rsid w:val="003C554C"/>
    <w:rsid w:val="003C60CE"/>
    <w:rsid w:val="003D08D3"/>
    <w:rsid w:val="003D368B"/>
    <w:rsid w:val="003D6372"/>
    <w:rsid w:val="003D6C40"/>
    <w:rsid w:val="003D7E7C"/>
    <w:rsid w:val="003E072C"/>
    <w:rsid w:val="003E1F99"/>
    <w:rsid w:val="003E56A8"/>
    <w:rsid w:val="003E5A9E"/>
    <w:rsid w:val="003F0822"/>
    <w:rsid w:val="003F14C8"/>
    <w:rsid w:val="003F1684"/>
    <w:rsid w:val="003F1980"/>
    <w:rsid w:val="003F4748"/>
    <w:rsid w:val="003F4D3B"/>
    <w:rsid w:val="003F5034"/>
    <w:rsid w:val="003F5AA7"/>
    <w:rsid w:val="003F60E3"/>
    <w:rsid w:val="003F643E"/>
    <w:rsid w:val="004039DB"/>
    <w:rsid w:val="00403E5B"/>
    <w:rsid w:val="004042B7"/>
    <w:rsid w:val="00404622"/>
    <w:rsid w:val="00405305"/>
    <w:rsid w:val="0041206D"/>
    <w:rsid w:val="00413977"/>
    <w:rsid w:val="00414503"/>
    <w:rsid w:val="00416F1A"/>
    <w:rsid w:val="00421C22"/>
    <w:rsid w:val="004220D6"/>
    <w:rsid w:val="00422A8D"/>
    <w:rsid w:val="00424365"/>
    <w:rsid w:val="00424D72"/>
    <w:rsid w:val="00426E15"/>
    <w:rsid w:val="004303B7"/>
    <w:rsid w:val="0043161D"/>
    <w:rsid w:val="00431EB3"/>
    <w:rsid w:val="00432081"/>
    <w:rsid w:val="004327AC"/>
    <w:rsid w:val="0044072D"/>
    <w:rsid w:val="00441A1A"/>
    <w:rsid w:val="00442861"/>
    <w:rsid w:val="00443EDF"/>
    <w:rsid w:val="00444061"/>
    <w:rsid w:val="0044416E"/>
    <w:rsid w:val="00444F2C"/>
    <w:rsid w:val="00446705"/>
    <w:rsid w:val="00446C3F"/>
    <w:rsid w:val="004470D8"/>
    <w:rsid w:val="00450E80"/>
    <w:rsid w:val="00451983"/>
    <w:rsid w:val="00453019"/>
    <w:rsid w:val="004560F7"/>
    <w:rsid w:val="00456EB9"/>
    <w:rsid w:val="0045749C"/>
    <w:rsid w:val="00457585"/>
    <w:rsid w:val="004578E8"/>
    <w:rsid w:val="00461267"/>
    <w:rsid w:val="004612D1"/>
    <w:rsid w:val="00461A74"/>
    <w:rsid w:val="0046304B"/>
    <w:rsid w:val="0046412C"/>
    <w:rsid w:val="004652A6"/>
    <w:rsid w:val="00466B53"/>
    <w:rsid w:val="00466BB7"/>
    <w:rsid w:val="00470B09"/>
    <w:rsid w:val="00470CD3"/>
    <w:rsid w:val="00471259"/>
    <w:rsid w:val="00471507"/>
    <w:rsid w:val="00472278"/>
    <w:rsid w:val="004737AF"/>
    <w:rsid w:val="0047748D"/>
    <w:rsid w:val="004800BA"/>
    <w:rsid w:val="0048032C"/>
    <w:rsid w:val="0048057A"/>
    <w:rsid w:val="004838AA"/>
    <w:rsid w:val="00483917"/>
    <w:rsid w:val="004846AF"/>
    <w:rsid w:val="00485D1F"/>
    <w:rsid w:val="0049028F"/>
    <w:rsid w:val="004917DB"/>
    <w:rsid w:val="00491AA8"/>
    <w:rsid w:val="00494BC9"/>
    <w:rsid w:val="004952C6"/>
    <w:rsid w:val="004A0F5B"/>
    <w:rsid w:val="004A17E1"/>
    <w:rsid w:val="004A3A18"/>
    <w:rsid w:val="004A601F"/>
    <w:rsid w:val="004A660D"/>
    <w:rsid w:val="004A67AD"/>
    <w:rsid w:val="004B088F"/>
    <w:rsid w:val="004B2CDF"/>
    <w:rsid w:val="004B3347"/>
    <w:rsid w:val="004B371E"/>
    <w:rsid w:val="004B43B8"/>
    <w:rsid w:val="004B5534"/>
    <w:rsid w:val="004C29A6"/>
    <w:rsid w:val="004C3EE5"/>
    <w:rsid w:val="004C4047"/>
    <w:rsid w:val="004C6A56"/>
    <w:rsid w:val="004C6D51"/>
    <w:rsid w:val="004D06A1"/>
    <w:rsid w:val="004D1B8F"/>
    <w:rsid w:val="004D2CA9"/>
    <w:rsid w:val="004D2DB7"/>
    <w:rsid w:val="004D454F"/>
    <w:rsid w:val="004D458E"/>
    <w:rsid w:val="004D4637"/>
    <w:rsid w:val="004D46CA"/>
    <w:rsid w:val="004D4FD2"/>
    <w:rsid w:val="004D527D"/>
    <w:rsid w:val="004E34F5"/>
    <w:rsid w:val="004E3774"/>
    <w:rsid w:val="004E3D51"/>
    <w:rsid w:val="004E3D69"/>
    <w:rsid w:val="004E4CAE"/>
    <w:rsid w:val="004E4EF0"/>
    <w:rsid w:val="004E7D18"/>
    <w:rsid w:val="004F25A6"/>
    <w:rsid w:val="004F2D41"/>
    <w:rsid w:val="004F3D9D"/>
    <w:rsid w:val="004F54EB"/>
    <w:rsid w:val="004F5715"/>
    <w:rsid w:val="0050086E"/>
    <w:rsid w:val="00500FED"/>
    <w:rsid w:val="00502863"/>
    <w:rsid w:val="00503236"/>
    <w:rsid w:val="0050592F"/>
    <w:rsid w:val="00506311"/>
    <w:rsid w:val="005102BF"/>
    <w:rsid w:val="00512C4E"/>
    <w:rsid w:val="005167FB"/>
    <w:rsid w:val="00517B08"/>
    <w:rsid w:val="00521452"/>
    <w:rsid w:val="00522971"/>
    <w:rsid w:val="0052365C"/>
    <w:rsid w:val="005257AC"/>
    <w:rsid w:val="00525D37"/>
    <w:rsid w:val="00526323"/>
    <w:rsid w:val="00527D79"/>
    <w:rsid w:val="005317CA"/>
    <w:rsid w:val="0053299B"/>
    <w:rsid w:val="0053768F"/>
    <w:rsid w:val="005410F0"/>
    <w:rsid w:val="00545A44"/>
    <w:rsid w:val="0054660A"/>
    <w:rsid w:val="005503D5"/>
    <w:rsid w:val="00551C0D"/>
    <w:rsid w:val="00553593"/>
    <w:rsid w:val="0055466E"/>
    <w:rsid w:val="005555C1"/>
    <w:rsid w:val="00557B9B"/>
    <w:rsid w:val="00560A37"/>
    <w:rsid w:val="00560B3C"/>
    <w:rsid w:val="00560C1B"/>
    <w:rsid w:val="00566CA4"/>
    <w:rsid w:val="00574C9E"/>
    <w:rsid w:val="0057724D"/>
    <w:rsid w:val="00580F4A"/>
    <w:rsid w:val="005840D4"/>
    <w:rsid w:val="00584182"/>
    <w:rsid w:val="00584EF6"/>
    <w:rsid w:val="00585F75"/>
    <w:rsid w:val="0058761C"/>
    <w:rsid w:val="005935C9"/>
    <w:rsid w:val="005958BF"/>
    <w:rsid w:val="005964C0"/>
    <w:rsid w:val="0059758B"/>
    <w:rsid w:val="00597EB0"/>
    <w:rsid w:val="005A3193"/>
    <w:rsid w:val="005A3AB7"/>
    <w:rsid w:val="005A47CA"/>
    <w:rsid w:val="005A482C"/>
    <w:rsid w:val="005A4A2A"/>
    <w:rsid w:val="005A5FC0"/>
    <w:rsid w:val="005A6B44"/>
    <w:rsid w:val="005B0EB4"/>
    <w:rsid w:val="005B1884"/>
    <w:rsid w:val="005B53CB"/>
    <w:rsid w:val="005C11E7"/>
    <w:rsid w:val="005C1F29"/>
    <w:rsid w:val="005C250D"/>
    <w:rsid w:val="005C2CD0"/>
    <w:rsid w:val="005C3B8D"/>
    <w:rsid w:val="005C475B"/>
    <w:rsid w:val="005C47AF"/>
    <w:rsid w:val="005C5E16"/>
    <w:rsid w:val="005C6E64"/>
    <w:rsid w:val="005D181F"/>
    <w:rsid w:val="005D354C"/>
    <w:rsid w:val="005D5C12"/>
    <w:rsid w:val="005D6850"/>
    <w:rsid w:val="005D709F"/>
    <w:rsid w:val="005E08B6"/>
    <w:rsid w:val="005E1706"/>
    <w:rsid w:val="005E2C12"/>
    <w:rsid w:val="005E32B9"/>
    <w:rsid w:val="005E401D"/>
    <w:rsid w:val="005E4A60"/>
    <w:rsid w:val="005E4EAC"/>
    <w:rsid w:val="005E74C7"/>
    <w:rsid w:val="005E7ED3"/>
    <w:rsid w:val="005F14FF"/>
    <w:rsid w:val="005F4F0C"/>
    <w:rsid w:val="0060066A"/>
    <w:rsid w:val="00600F94"/>
    <w:rsid w:val="0060740C"/>
    <w:rsid w:val="006074FB"/>
    <w:rsid w:val="00607C77"/>
    <w:rsid w:val="00607F1D"/>
    <w:rsid w:val="006124B3"/>
    <w:rsid w:val="0061327E"/>
    <w:rsid w:val="006179E8"/>
    <w:rsid w:val="00620DA0"/>
    <w:rsid w:val="006213E4"/>
    <w:rsid w:val="00621467"/>
    <w:rsid w:val="00622CE3"/>
    <w:rsid w:val="00623A98"/>
    <w:rsid w:val="00623DD0"/>
    <w:rsid w:val="00626053"/>
    <w:rsid w:val="00627708"/>
    <w:rsid w:val="00632B32"/>
    <w:rsid w:val="00634E37"/>
    <w:rsid w:val="006352CF"/>
    <w:rsid w:val="00637182"/>
    <w:rsid w:val="00640F7B"/>
    <w:rsid w:val="006423D3"/>
    <w:rsid w:val="00644D95"/>
    <w:rsid w:val="00650072"/>
    <w:rsid w:val="006531AB"/>
    <w:rsid w:val="00655770"/>
    <w:rsid w:val="006558BD"/>
    <w:rsid w:val="00655E55"/>
    <w:rsid w:val="00660FCB"/>
    <w:rsid w:val="00664398"/>
    <w:rsid w:val="00665C84"/>
    <w:rsid w:val="00667807"/>
    <w:rsid w:val="00667A98"/>
    <w:rsid w:val="00667AD9"/>
    <w:rsid w:val="00670CB9"/>
    <w:rsid w:val="00671BC6"/>
    <w:rsid w:val="00671D39"/>
    <w:rsid w:val="00673ECD"/>
    <w:rsid w:val="006740AD"/>
    <w:rsid w:val="006769D9"/>
    <w:rsid w:val="006802D3"/>
    <w:rsid w:val="0068190C"/>
    <w:rsid w:val="00683122"/>
    <w:rsid w:val="00683207"/>
    <w:rsid w:val="0068342F"/>
    <w:rsid w:val="00683AAB"/>
    <w:rsid w:val="006844E6"/>
    <w:rsid w:val="00684A49"/>
    <w:rsid w:val="00686AE1"/>
    <w:rsid w:val="00687B27"/>
    <w:rsid w:val="0069133A"/>
    <w:rsid w:val="006913B2"/>
    <w:rsid w:val="00692B5B"/>
    <w:rsid w:val="00695692"/>
    <w:rsid w:val="006A039D"/>
    <w:rsid w:val="006A557E"/>
    <w:rsid w:val="006A6E74"/>
    <w:rsid w:val="006B0615"/>
    <w:rsid w:val="006B52B2"/>
    <w:rsid w:val="006C0855"/>
    <w:rsid w:val="006C12F5"/>
    <w:rsid w:val="006C282A"/>
    <w:rsid w:val="006C3106"/>
    <w:rsid w:val="006C3358"/>
    <w:rsid w:val="006C341A"/>
    <w:rsid w:val="006C6AB3"/>
    <w:rsid w:val="006D07B6"/>
    <w:rsid w:val="006D6DDE"/>
    <w:rsid w:val="006D76C6"/>
    <w:rsid w:val="006E2F1D"/>
    <w:rsid w:val="006E6110"/>
    <w:rsid w:val="006E65B5"/>
    <w:rsid w:val="006F453C"/>
    <w:rsid w:val="006F4612"/>
    <w:rsid w:val="006F5005"/>
    <w:rsid w:val="006F69C0"/>
    <w:rsid w:val="006F7991"/>
    <w:rsid w:val="00700B55"/>
    <w:rsid w:val="00705504"/>
    <w:rsid w:val="00707A00"/>
    <w:rsid w:val="00707F57"/>
    <w:rsid w:val="007107E7"/>
    <w:rsid w:val="00711A9E"/>
    <w:rsid w:val="0071309D"/>
    <w:rsid w:val="00715105"/>
    <w:rsid w:val="007164BD"/>
    <w:rsid w:val="007214E3"/>
    <w:rsid w:val="00721A6A"/>
    <w:rsid w:val="00723A1C"/>
    <w:rsid w:val="00725B45"/>
    <w:rsid w:val="00725B70"/>
    <w:rsid w:val="00725E3F"/>
    <w:rsid w:val="007279A6"/>
    <w:rsid w:val="00727FA8"/>
    <w:rsid w:val="007311D6"/>
    <w:rsid w:val="00733DE0"/>
    <w:rsid w:val="00735353"/>
    <w:rsid w:val="0073550F"/>
    <w:rsid w:val="00735B51"/>
    <w:rsid w:val="00737A82"/>
    <w:rsid w:val="00737DF4"/>
    <w:rsid w:val="0074239C"/>
    <w:rsid w:val="0074254F"/>
    <w:rsid w:val="00746D95"/>
    <w:rsid w:val="00747385"/>
    <w:rsid w:val="00751D4E"/>
    <w:rsid w:val="00754D48"/>
    <w:rsid w:val="00756311"/>
    <w:rsid w:val="0075792C"/>
    <w:rsid w:val="00762BDA"/>
    <w:rsid w:val="007633B9"/>
    <w:rsid w:val="007643A3"/>
    <w:rsid w:val="00765EB2"/>
    <w:rsid w:val="00766481"/>
    <w:rsid w:val="00767218"/>
    <w:rsid w:val="00771F3D"/>
    <w:rsid w:val="007740DE"/>
    <w:rsid w:val="00774DA2"/>
    <w:rsid w:val="0078149A"/>
    <w:rsid w:val="00782306"/>
    <w:rsid w:val="00782520"/>
    <w:rsid w:val="007840B7"/>
    <w:rsid w:val="007876E0"/>
    <w:rsid w:val="0079076C"/>
    <w:rsid w:val="007925B0"/>
    <w:rsid w:val="007925BF"/>
    <w:rsid w:val="007940AD"/>
    <w:rsid w:val="00794A47"/>
    <w:rsid w:val="007953E8"/>
    <w:rsid w:val="00795967"/>
    <w:rsid w:val="007976BE"/>
    <w:rsid w:val="007A1D8B"/>
    <w:rsid w:val="007A24F6"/>
    <w:rsid w:val="007A29AE"/>
    <w:rsid w:val="007A44C4"/>
    <w:rsid w:val="007A53FA"/>
    <w:rsid w:val="007A543B"/>
    <w:rsid w:val="007A5B2F"/>
    <w:rsid w:val="007A6C0E"/>
    <w:rsid w:val="007A7CCD"/>
    <w:rsid w:val="007B1C01"/>
    <w:rsid w:val="007B23C8"/>
    <w:rsid w:val="007B2E07"/>
    <w:rsid w:val="007B3A2F"/>
    <w:rsid w:val="007B47CD"/>
    <w:rsid w:val="007B655A"/>
    <w:rsid w:val="007C1996"/>
    <w:rsid w:val="007C23D3"/>
    <w:rsid w:val="007C24BB"/>
    <w:rsid w:val="007C254B"/>
    <w:rsid w:val="007C2707"/>
    <w:rsid w:val="007C2764"/>
    <w:rsid w:val="007C2D30"/>
    <w:rsid w:val="007D02C8"/>
    <w:rsid w:val="007D1194"/>
    <w:rsid w:val="007D15F4"/>
    <w:rsid w:val="007D1A09"/>
    <w:rsid w:val="007D211B"/>
    <w:rsid w:val="007D6115"/>
    <w:rsid w:val="007D6D8C"/>
    <w:rsid w:val="007D6FD0"/>
    <w:rsid w:val="007E1298"/>
    <w:rsid w:val="007E1D2A"/>
    <w:rsid w:val="007E4891"/>
    <w:rsid w:val="007E4A27"/>
    <w:rsid w:val="007E4EDD"/>
    <w:rsid w:val="007E54B3"/>
    <w:rsid w:val="007E6D4E"/>
    <w:rsid w:val="007E6D8D"/>
    <w:rsid w:val="007F12C3"/>
    <w:rsid w:val="007F3D16"/>
    <w:rsid w:val="00801ED5"/>
    <w:rsid w:val="00803771"/>
    <w:rsid w:val="00803F84"/>
    <w:rsid w:val="00804676"/>
    <w:rsid w:val="00805BD5"/>
    <w:rsid w:val="0080747F"/>
    <w:rsid w:val="00810F13"/>
    <w:rsid w:val="00812761"/>
    <w:rsid w:val="00812B85"/>
    <w:rsid w:val="00813022"/>
    <w:rsid w:val="008158C2"/>
    <w:rsid w:val="00820759"/>
    <w:rsid w:val="00820FCE"/>
    <w:rsid w:val="00822830"/>
    <w:rsid w:val="00825C69"/>
    <w:rsid w:val="0083020C"/>
    <w:rsid w:val="0083075C"/>
    <w:rsid w:val="0083109C"/>
    <w:rsid w:val="00831F55"/>
    <w:rsid w:val="008332BE"/>
    <w:rsid w:val="00833D96"/>
    <w:rsid w:val="00840207"/>
    <w:rsid w:val="00843317"/>
    <w:rsid w:val="008438D6"/>
    <w:rsid w:val="008445A6"/>
    <w:rsid w:val="00845DB8"/>
    <w:rsid w:val="00846C0C"/>
    <w:rsid w:val="00847D04"/>
    <w:rsid w:val="00847E32"/>
    <w:rsid w:val="0085079C"/>
    <w:rsid w:val="00853574"/>
    <w:rsid w:val="008535E7"/>
    <w:rsid w:val="00853852"/>
    <w:rsid w:val="00853DDB"/>
    <w:rsid w:val="0085452B"/>
    <w:rsid w:val="008545A4"/>
    <w:rsid w:val="008547C2"/>
    <w:rsid w:val="00854E9C"/>
    <w:rsid w:val="0085513D"/>
    <w:rsid w:val="00860E96"/>
    <w:rsid w:val="008614F0"/>
    <w:rsid w:val="0086760F"/>
    <w:rsid w:val="008710B8"/>
    <w:rsid w:val="0087170F"/>
    <w:rsid w:val="008730AF"/>
    <w:rsid w:val="008836A6"/>
    <w:rsid w:val="00883ACB"/>
    <w:rsid w:val="008845AD"/>
    <w:rsid w:val="00886ACD"/>
    <w:rsid w:val="00886DA1"/>
    <w:rsid w:val="00894889"/>
    <w:rsid w:val="008966E7"/>
    <w:rsid w:val="008977AE"/>
    <w:rsid w:val="00897E73"/>
    <w:rsid w:val="008A138F"/>
    <w:rsid w:val="008A28F9"/>
    <w:rsid w:val="008A3419"/>
    <w:rsid w:val="008A4146"/>
    <w:rsid w:val="008A5FA0"/>
    <w:rsid w:val="008B4A57"/>
    <w:rsid w:val="008B76F5"/>
    <w:rsid w:val="008C19DD"/>
    <w:rsid w:val="008C23AA"/>
    <w:rsid w:val="008C30F3"/>
    <w:rsid w:val="008C3698"/>
    <w:rsid w:val="008C528D"/>
    <w:rsid w:val="008C6144"/>
    <w:rsid w:val="008D000D"/>
    <w:rsid w:val="008D1EC3"/>
    <w:rsid w:val="008D3AD6"/>
    <w:rsid w:val="008D3BCF"/>
    <w:rsid w:val="008D49EC"/>
    <w:rsid w:val="008D628F"/>
    <w:rsid w:val="008E1FE3"/>
    <w:rsid w:val="008E4D2B"/>
    <w:rsid w:val="008F12A9"/>
    <w:rsid w:val="008F12C3"/>
    <w:rsid w:val="008F3A2A"/>
    <w:rsid w:val="008F6E33"/>
    <w:rsid w:val="0090245D"/>
    <w:rsid w:val="00902736"/>
    <w:rsid w:val="0090280B"/>
    <w:rsid w:val="0090395E"/>
    <w:rsid w:val="00903E25"/>
    <w:rsid w:val="00904BB9"/>
    <w:rsid w:val="00905C89"/>
    <w:rsid w:val="00906533"/>
    <w:rsid w:val="00906B79"/>
    <w:rsid w:val="00907F3A"/>
    <w:rsid w:val="00911FD0"/>
    <w:rsid w:val="009150BC"/>
    <w:rsid w:val="00915C3D"/>
    <w:rsid w:val="0091625C"/>
    <w:rsid w:val="009168F8"/>
    <w:rsid w:val="00917B0D"/>
    <w:rsid w:val="00917B37"/>
    <w:rsid w:val="009207C3"/>
    <w:rsid w:val="0092429E"/>
    <w:rsid w:val="00924D17"/>
    <w:rsid w:val="00925B49"/>
    <w:rsid w:val="00925CA0"/>
    <w:rsid w:val="00927C96"/>
    <w:rsid w:val="009323DA"/>
    <w:rsid w:val="009338B9"/>
    <w:rsid w:val="009348DB"/>
    <w:rsid w:val="00935AF9"/>
    <w:rsid w:val="00936893"/>
    <w:rsid w:val="00941371"/>
    <w:rsid w:val="00941395"/>
    <w:rsid w:val="00942A74"/>
    <w:rsid w:val="00944978"/>
    <w:rsid w:val="009453CA"/>
    <w:rsid w:val="009455EF"/>
    <w:rsid w:val="00950C8B"/>
    <w:rsid w:val="009514B8"/>
    <w:rsid w:val="009527CB"/>
    <w:rsid w:val="00953DA4"/>
    <w:rsid w:val="00954EA2"/>
    <w:rsid w:val="00956F36"/>
    <w:rsid w:val="00963EFC"/>
    <w:rsid w:val="00965E63"/>
    <w:rsid w:val="00970FB4"/>
    <w:rsid w:val="00971EA9"/>
    <w:rsid w:val="009722BD"/>
    <w:rsid w:val="00973E8B"/>
    <w:rsid w:val="00974CC6"/>
    <w:rsid w:val="00976753"/>
    <w:rsid w:val="009772D3"/>
    <w:rsid w:val="00980132"/>
    <w:rsid w:val="009813AD"/>
    <w:rsid w:val="009822F8"/>
    <w:rsid w:val="00983725"/>
    <w:rsid w:val="00984114"/>
    <w:rsid w:val="00985472"/>
    <w:rsid w:val="0099022A"/>
    <w:rsid w:val="00990866"/>
    <w:rsid w:val="0099319C"/>
    <w:rsid w:val="0099370E"/>
    <w:rsid w:val="0099727B"/>
    <w:rsid w:val="009976E3"/>
    <w:rsid w:val="00997B7C"/>
    <w:rsid w:val="009A19A8"/>
    <w:rsid w:val="009A1C10"/>
    <w:rsid w:val="009A1E3C"/>
    <w:rsid w:val="009A2E21"/>
    <w:rsid w:val="009A3724"/>
    <w:rsid w:val="009A63BB"/>
    <w:rsid w:val="009B1878"/>
    <w:rsid w:val="009B1D2F"/>
    <w:rsid w:val="009B4960"/>
    <w:rsid w:val="009B6563"/>
    <w:rsid w:val="009B755B"/>
    <w:rsid w:val="009B796C"/>
    <w:rsid w:val="009B7FA6"/>
    <w:rsid w:val="009C1959"/>
    <w:rsid w:val="009C265D"/>
    <w:rsid w:val="009C4A56"/>
    <w:rsid w:val="009C552D"/>
    <w:rsid w:val="009C5783"/>
    <w:rsid w:val="009C62C7"/>
    <w:rsid w:val="009D0AFD"/>
    <w:rsid w:val="009D1250"/>
    <w:rsid w:val="009D152C"/>
    <w:rsid w:val="009D1B79"/>
    <w:rsid w:val="009D2C65"/>
    <w:rsid w:val="009D438B"/>
    <w:rsid w:val="009D6F78"/>
    <w:rsid w:val="009D7666"/>
    <w:rsid w:val="009E139F"/>
    <w:rsid w:val="009E3749"/>
    <w:rsid w:val="009E4D27"/>
    <w:rsid w:val="009E794F"/>
    <w:rsid w:val="009F342D"/>
    <w:rsid w:val="009F3E51"/>
    <w:rsid w:val="009F5712"/>
    <w:rsid w:val="009F66A0"/>
    <w:rsid w:val="009F7834"/>
    <w:rsid w:val="00A01CB1"/>
    <w:rsid w:val="00A029BA"/>
    <w:rsid w:val="00A072DC"/>
    <w:rsid w:val="00A10A91"/>
    <w:rsid w:val="00A10FD7"/>
    <w:rsid w:val="00A15C38"/>
    <w:rsid w:val="00A168F6"/>
    <w:rsid w:val="00A177FE"/>
    <w:rsid w:val="00A24A36"/>
    <w:rsid w:val="00A26357"/>
    <w:rsid w:val="00A2768E"/>
    <w:rsid w:val="00A276E4"/>
    <w:rsid w:val="00A32B7D"/>
    <w:rsid w:val="00A34204"/>
    <w:rsid w:val="00A34AF3"/>
    <w:rsid w:val="00A3657A"/>
    <w:rsid w:val="00A37C12"/>
    <w:rsid w:val="00A37F4E"/>
    <w:rsid w:val="00A405D7"/>
    <w:rsid w:val="00A418EE"/>
    <w:rsid w:val="00A41CAE"/>
    <w:rsid w:val="00A42964"/>
    <w:rsid w:val="00A43615"/>
    <w:rsid w:val="00A453D1"/>
    <w:rsid w:val="00A45B9C"/>
    <w:rsid w:val="00A478AF"/>
    <w:rsid w:val="00A47963"/>
    <w:rsid w:val="00A523A8"/>
    <w:rsid w:val="00A52702"/>
    <w:rsid w:val="00A53353"/>
    <w:rsid w:val="00A55692"/>
    <w:rsid w:val="00A55A2E"/>
    <w:rsid w:val="00A56A21"/>
    <w:rsid w:val="00A60CCB"/>
    <w:rsid w:val="00A6153C"/>
    <w:rsid w:val="00A62693"/>
    <w:rsid w:val="00A648ED"/>
    <w:rsid w:val="00A6674C"/>
    <w:rsid w:val="00A66805"/>
    <w:rsid w:val="00A678CC"/>
    <w:rsid w:val="00A70CB0"/>
    <w:rsid w:val="00A71284"/>
    <w:rsid w:val="00A71AFE"/>
    <w:rsid w:val="00A72721"/>
    <w:rsid w:val="00A72FD4"/>
    <w:rsid w:val="00A75288"/>
    <w:rsid w:val="00A77643"/>
    <w:rsid w:val="00A80433"/>
    <w:rsid w:val="00A809DB"/>
    <w:rsid w:val="00A814D3"/>
    <w:rsid w:val="00A81E27"/>
    <w:rsid w:val="00A82608"/>
    <w:rsid w:val="00A83AFC"/>
    <w:rsid w:val="00A83E1F"/>
    <w:rsid w:val="00A85C35"/>
    <w:rsid w:val="00A867A3"/>
    <w:rsid w:val="00A86BB7"/>
    <w:rsid w:val="00A93E18"/>
    <w:rsid w:val="00A94823"/>
    <w:rsid w:val="00A949D5"/>
    <w:rsid w:val="00A94A49"/>
    <w:rsid w:val="00A97CEC"/>
    <w:rsid w:val="00AA2AA3"/>
    <w:rsid w:val="00AA373B"/>
    <w:rsid w:val="00AA3C02"/>
    <w:rsid w:val="00AA5C9D"/>
    <w:rsid w:val="00AA5FFE"/>
    <w:rsid w:val="00AB1297"/>
    <w:rsid w:val="00AB1A7D"/>
    <w:rsid w:val="00AB1C1A"/>
    <w:rsid w:val="00AB4C03"/>
    <w:rsid w:val="00AB5A47"/>
    <w:rsid w:val="00AB5DA9"/>
    <w:rsid w:val="00AB6FDC"/>
    <w:rsid w:val="00AC2A25"/>
    <w:rsid w:val="00AC2DA9"/>
    <w:rsid w:val="00AC4036"/>
    <w:rsid w:val="00AC518D"/>
    <w:rsid w:val="00AC6FD2"/>
    <w:rsid w:val="00AD22F2"/>
    <w:rsid w:val="00AD29EC"/>
    <w:rsid w:val="00AD6A60"/>
    <w:rsid w:val="00AD7AC1"/>
    <w:rsid w:val="00AE0DC2"/>
    <w:rsid w:val="00AE1D4F"/>
    <w:rsid w:val="00AE4888"/>
    <w:rsid w:val="00AE48BE"/>
    <w:rsid w:val="00AF0397"/>
    <w:rsid w:val="00AF0917"/>
    <w:rsid w:val="00AF4D72"/>
    <w:rsid w:val="00AF5DED"/>
    <w:rsid w:val="00AF6C4E"/>
    <w:rsid w:val="00AF7424"/>
    <w:rsid w:val="00AF746E"/>
    <w:rsid w:val="00AF7A0C"/>
    <w:rsid w:val="00B04740"/>
    <w:rsid w:val="00B13786"/>
    <w:rsid w:val="00B14A76"/>
    <w:rsid w:val="00B1552B"/>
    <w:rsid w:val="00B162C8"/>
    <w:rsid w:val="00B23693"/>
    <w:rsid w:val="00B257C2"/>
    <w:rsid w:val="00B25D87"/>
    <w:rsid w:val="00B33211"/>
    <w:rsid w:val="00B34731"/>
    <w:rsid w:val="00B3512B"/>
    <w:rsid w:val="00B36B9C"/>
    <w:rsid w:val="00B3753F"/>
    <w:rsid w:val="00B40E00"/>
    <w:rsid w:val="00B40F95"/>
    <w:rsid w:val="00B424F6"/>
    <w:rsid w:val="00B4296A"/>
    <w:rsid w:val="00B47FF8"/>
    <w:rsid w:val="00B52005"/>
    <w:rsid w:val="00B5676C"/>
    <w:rsid w:val="00B5719C"/>
    <w:rsid w:val="00B5723B"/>
    <w:rsid w:val="00B61DF1"/>
    <w:rsid w:val="00B6255F"/>
    <w:rsid w:val="00B646BC"/>
    <w:rsid w:val="00B64AFA"/>
    <w:rsid w:val="00B655EB"/>
    <w:rsid w:val="00B70D00"/>
    <w:rsid w:val="00B71352"/>
    <w:rsid w:val="00B717F5"/>
    <w:rsid w:val="00B718CD"/>
    <w:rsid w:val="00B71DBF"/>
    <w:rsid w:val="00B73CA4"/>
    <w:rsid w:val="00B81A02"/>
    <w:rsid w:val="00B81C55"/>
    <w:rsid w:val="00B82127"/>
    <w:rsid w:val="00B8443C"/>
    <w:rsid w:val="00B90FAF"/>
    <w:rsid w:val="00B9137E"/>
    <w:rsid w:val="00B914A1"/>
    <w:rsid w:val="00B94230"/>
    <w:rsid w:val="00B9445E"/>
    <w:rsid w:val="00B96254"/>
    <w:rsid w:val="00B966E2"/>
    <w:rsid w:val="00B96BD3"/>
    <w:rsid w:val="00BA1D10"/>
    <w:rsid w:val="00BA36B8"/>
    <w:rsid w:val="00BA3E23"/>
    <w:rsid w:val="00BA7CD7"/>
    <w:rsid w:val="00BB0DBF"/>
    <w:rsid w:val="00BB37F9"/>
    <w:rsid w:val="00BB68AE"/>
    <w:rsid w:val="00BB7E9C"/>
    <w:rsid w:val="00BC1AB8"/>
    <w:rsid w:val="00BC1E90"/>
    <w:rsid w:val="00BC38B8"/>
    <w:rsid w:val="00BC3B44"/>
    <w:rsid w:val="00BC41C4"/>
    <w:rsid w:val="00BD0008"/>
    <w:rsid w:val="00BD2838"/>
    <w:rsid w:val="00BD32E3"/>
    <w:rsid w:val="00BD4086"/>
    <w:rsid w:val="00BD5083"/>
    <w:rsid w:val="00BD6237"/>
    <w:rsid w:val="00BD6605"/>
    <w:rsid w:val="00BD736A"/>
    <w:rsid w:val="00BD7860"/>
    <w:rsid w:val="00BE2D87"/>
    <w:rsid w:val="00BE3DA5"/>
    <w:rsid w:val="00BE5688"/>
    <w:rsid w:val="00BE6182"/>
    <w:rsid w:val="00BE75C4"/>
    <w:rsid w:val="00BF226A"/>
    <w:rsid w:val="00BF327E"/>
    <w:rsid w:val="00BF421E"/>
    <w:rsid w:val="00BF480C"/>
    <w:rsid w:val="00BF5518"/>
    <w:rsid w:val="00BF5F1F"/>
    <w:rsid w:val="00C00B00"/>
    <w:rsid w:val="00C01D39"/>
    <w:rsid w:val="00C046C1"/>
    <w:rsid w:val="00C0562E"/>
    <w:rsid w:val="00C05824"/>
    <w:rsid w:val="00C05842"/>
    <w:rsid w:val="00C05B57"/>
    <w:rsid w:val="00C07552"/>
    <w:rsid w:val="00C11767"/>
    <w:rsid w:val="00C13302"/>
    <w:rsid w:val="00C1363C"/>
    <w:rsid w:val="00C154CE"/>
    <w:rsid w:val="00C164D3"/>
    <w:rsid w:val="00C17124"/>
    <w:rsid w:val="00C17CC8"/>
    <w:rsid w:val="00C202B4"/>
    <w:rsid w:val="00C2118D"/>
    <w:rsid w:val="00C219BE"/>
    <w:rsid w:val="00C222F6"/>
    <w:rsid w:val="00C2385D"/>
    <w:rsid w:val="00C2491B"/>
    <w:rsid w:val="00C26C32"/>
    <w:rsid w:val="00C3471F"/>
    <w:rsid w:val="00C37618"/>
    <w:rsid w:val="00C37895"/>
    <w:rsid w:val="00C40F5B"/>
    <w:rsid w:val="00C42316"/>
    <w:rsid w:val="00C45DB3"/>
    <w:rsid w:val="00C464B6"/>
    <w:rsid w:val="00C467BA"/>
    <w:rsid w:val="00C46AA8"/>
    <w:rsid w:val="00C5668A"/>
    <w:rsid w:val="00C56F95"/>
    <w:rsid w:val="00C63C8A"/>
    <w:rsid w:val="00C655A8"/>
    <w:rsid w:val="00C71718"/>
    <w:rsid w:val="00C719FB"/>
    <w:rsid w:val="00C71DB4"/>
    <w:rsid w:val="00C73AE6"/>
    <w:rsid w:val="00C747B5"/>
    <w:rsid w:val="00C75A78"/>
    <w:rsid w:val="00C75D60"/>
    <w:rsid w:val="00C76507"/>
    <w:rsid w:val="00C76F16"/>
    <w:rsid w:val="00C77954"/>
    <w:rsid w:val="00C80460"/>
    <w:rsid w:val="00C81A11"/>
    <w:rsid w:val="00C82BB2"/>
    <w:rsid w:val="00C84455"/>
    <w:rsid w:val="00C8554E"/>
    <w:rsid w:val="00C8650B"/>
    <w:rsid w:val="00C87863"/>
    <w:rsid w:val="00C93B90"/>
    <w:rsid w:val="00C94D45"/>
    <w:rsid w:val="00C94F21"/>
    <w:rsid w:val="00C97A81"/>
    <w:rsid w:val="00CA1225"/>
    <w:rsid w:val="00CA294A"/>
    <w:rsid w:val="00CA4976"/>
    <w:rsid w:val="00CA4C2D"/>
    <w:rsid w:val="00CA621C"/>
    <w:rsid w:val="00CA63A9"/>
    <w:rsid w:val="00CA6E0F"/>
    <w:rsid w:val="00CA70ED"/>
    <w:rsid w:val="00CA7C18"/>
    <w:rsid w:val="00CB03FD"/>
    <w:rsid w:val="00CB1A28"/>
    <w:rsid w:val="00CB1A3E"/>
    <w:rsid w:val="00CB28B1"/>
    <w:rsid w:val="00CB3258"/>
    <w:rsid w:val="00CB564A"/>
    <w:rsid w:val="00CB5784"/>
    <w:rsid w:val="00CB7009"/>
    <w:rsid w:val="00CC290F"/>
    <w:rsid w:val="00CC4A05"/>
    <w:rsid w:val="00CC4A07"/>
    <w:rsid w:val="00CC4F50"/>
    <w:rsid w:val="00CC52B8"/>
    <w:rsid w:val="00CD0B24"/>
    <w:rsid w:val="00CD0B56"/>
    <w:rsid w:val="00CD1259"/>
    <w:rsid w:val="00CD1607"/>
    <w:rsid w:val="00CE1988"/>
    <w:rsid w:val="00CE34E4"/>
    <w:rsid w:val="00CE440F"/>
    <w:rsid w:val="00CE612A"/>
    <w:rsid w:val="00CE6F1F"/>
    <w:rsid w:val="00CE7B85"/>
    <w:rsid w:val="00CF2FC4"/>
    <w:rsid w:val="00CF48F8"/>
    <w:rsid w:val="00D0046D"/>
    <w:rsid w:val="00D016A7"/>
    <w:rsid w:val="00D038CC"/>
    <w:rsid w:val="00D04224"/>
    <w:rsid w:val="00D04B02"/>
    <w:rsid w:val="00D062CE"/>
    <w:rsid w:val="00D073E2"/>
    <w:rsid w:val="00D07D2A"/>
    <w:rsid w:val="00D10584"/>
    <w:rsid w:val="00D12F81"/>
    <w:rsid w:val="00D14BE9"/>
    <w:rsid w:val="00D15639"/>
    <w:rsid w:val="00D15820"/>
    <w:rsid w:val="00D1597C"/>
    <w:rsid w:val="00D16A22"/>
    <w:rsid w:val="00D179C8"/>
    <w:rsid w:val="00D213C9"/>
    <w:rsid w:val="00D213E9"/>
    <w:rsid w:val="00D21B88"/>
    <w:rsid w:val="00D25058"/>
    <w:rsid w:val="00D2713D"/>
    <w:rsid w:val="00D27268"/>
    <w:rsid w:val="00D32488"/>
    <w:rsid w:val="00D33358"/>
    <w:rsid w:val="00D34BC2"/>
    <w:rsid w:val="00D35665"/>
    <w:rsid w:val="00D37072"/>
    <w:rsid w:val="00D37EF2"/>
    <w:rsid w:val="00D37F6D"/>
    <w:rsid w:val="00D42D3D"/>
    <w:rsid w:val="00D4327B"/>
    <w:rsid w:val="00D43ADF"/>
    <w:rsid w:val="00D4429D"/>
    <w:rsid w:val="00D44EF4"/>
    <w:rsid w:val="00D45691"/>
    <w:rsid w:val="00D45B48"/>
    <w:rsid w:val="00D45F19"/>
    <w:rsid w:val="00D51164"/>
    <w:rsid w:val="00D527F5"/>
    <w:rsid w:val="00D52913"/>
    <w:rsid w:val="00D544F2"/>
    <w:rsid w:val="00D54B1C"/>
    <w:rsid w:val="00D57A7B"/>
    <w:rsid w:val="00D57AF0"/>
    <w:rsid w:val="00D62267"/>
    <w:rsid w:val="00D62CD1"/>
    <w:rsid w:val="00D62E92"/>
    <w:rsid w:val="00D63725"/>
    <w:rsid w:val="00D637EA"/>
    <w:rsid w:val="00D64510"/>
    <w:rsid w:val="00D64641"/>
    <w:rsid w:val="00D7039B"/>
    <w:rsid w:val="00D712CD"/>
    <w:rsid w:val="00D7375F"/>
    <w:rsid w:val="00D75566"/>
    <w:rsid w:val="00D76D19"/>
    <w:rsid w:val="00D776C7"/>
    <w:rsid w:val="00D801D7"/>
    <w:rsid w:val="00D8033E"/>
    <w:rsid w:val="00D80C79"/>
    <w:rsid w:val="00D81E74"/>
    <w:rsid w:val="00D8341A"/>
    <w:rsid w:val="00D83B63"/>
    <w:rsid w:val="00D84688"/>
    <w:rsid w:val="00D8604F"/>
    <w:rsid w:val="00D8648D"/>
    <w:rsid w:val="00D8748F"/>
    <w:rsid w:val="00D876A9"/>
    <w:rsid w:val="00D87A90"/>
    <w:rsid w:val="00D90B4A"/>
    <w:rsid w:val="00D90BEF"/>
    <w:rsid w:val="00D924F0"/>
    <w:rsid w:val="00D94D7F"/>
    <w:rsid w:val="00D95F04"/>
    <w:rsid w:val="00DB01F0"/>
    <w:rsid w:val="00DB22B8"/>
    <w:rsid w:val="00DB2467"/>
    <w:rsid w:val="00DB3BA4"/>
    <w:rsid w:val="00DB7D66"/>
    <w:rsid w:val="00DC02C0"/>
    <w:rsid w:val="00DC0DAB"/>
    <w:rsid w:val="00DC317E"/>
    <w:rsid w:val="00DC6DAB"/>
    <w:rsid w:val="00DC75ED"/>
    <w:rsid w:val="00DD19F9"/>
    <w:rsid w:val="00DD4888"/>
    <w:rsid w:val="00DD527B"/>
    <w:rsid w:val="00DD53F7"/>
    <w:rsid w:val="00DD5B32"/>
    <w:rsid w:val="00DD645F"/>
    <w:rsid w:val="00DD6761"/>
    <w:rsid w:val="00DD7AE0"/>
    <w:rsid w:val="00DE26B3"/>
    <w:rsid w:val="00DE2A88"/>
    <w:rsid w:val="00DE3676"/>
    <w:rsid w:val="00DE5AFC"/>
    <w:rsid w:val="00DE6774"/>
    <w:rsid w:val="00DE743A"/>
    <w:rsid w:val="00DE78CE"/>
    <w:rsid w:val="00DF0FBE"/>
    <w:rsid w:val="00DF15FC"/>
    <w:rsid w:val="00DF1958"/>
    <w:rsid w:val="00DF349F"/>
    <w:rsid w:val="00DF42AA"/>
    <w:rsid w:val="00E01316"/>
    <w:rsid w:val="00E03300"/>
    <w:rsid w:val="00E04CFE"/>
    <w:rsid w:val="00E05343"/>
    <w:rsid w:val="00E05F15"/>
    <w:rsid w:val="00E07E6E"/>
    <w:rsid w:val="00E11DE2"/>
    <w:rsid w:val="00E141AD"/>
    <w:rsid w:val="00E14E64"/>
    <w:rsid w:val="00E15824"/>
    <w:rsid w:val="00E17AC3"/>
    <w:rsid w:val="00E2274F"/>
    <w:rsid w:val="00E2395B"/>
    <w:rsid w:val="00E23AA9"/>
    <w:rsid w:val="00E2671C"/>
    <w:rsid w:val="00E31250"/>
    <w:rsid w:val="00E3182A"/>
    <w:rsid w:val="00E32270"/>
    <w:rsid w:val="00E32C42"/>
    <w:rsid w:val="00E34BBF"/>
    <w:rsid w:val="00E3596D"/>
    <w:rsid w:val="00E37853"/>
    <w:rsid w:val="00E403EB"/>
    <w:rsid w:val="00E40D2A"/>
    <w:rsid w:val="00E40E36"/>
    <w:rsid w:val="00E43E49"/>
    <w:rsid w:val="00E45F97"/>
    <w:rsid w:val="00E461A7"/>
    <w:rsid w:val="00E50A53"/>
    <w:rsid w:val="00E51CC7"/>
    <w:rsid w:val="00E51F25"/>
    <w:rsid w:val="00E55C64"/>
    <w:rsid w:val="00E57C7B"/>
    <w:rsid w:val="00E61802"/>
    <w:rsid w:val="00E61D6E"/>
    <w:rsid w:val="00E626DE"/>
    <w:rsid w:val="00E65B93"/>
    <w:rsid w:val="00E665C8"/>
    <w:rsid w:val="00E665FA"/>
    <w:rsid w:val="00E6798A"/>
    <w:rsid w:val="00E706D9"/>
    <w:rsid w:val="00E70B57"/>
    <w:rsid w:val="00E7427B"/>
    <w:rsid w:val="00E75925"/>
    <w:rsid w:val="00E761A5"/>
    <w:rsid w:val="00E77170"/>
    <w:rsid w:val="00E77D18"/>
    <w:rsid w:val="00E80017"/>
    <w:rsid w:val="00E80A29"/>
    <w:rsid w:val="00E830A9"/>
    <w:rsid w:val="00E84543"/>
    <w:rsid w:val="00E84DF9"/>
    <w:rsid w:val="00E859B3"/>
    <w:rsid w:val="00E8735E"/>
    <w:rsid w:val="00E9260F"/>
    <w:rsid w:val="00E92995"/>
    <w:rsid w:val="00E94C0A"/>
    <w:rsid w:val="00E96C86"/>
    <w:rsid w:val="00EA01E6"/>
    <w:rsid w:val="00EA153E"/>
    <w:rsid w:val="00EA4012"/>
    <w:rsid w:val="00EA7295"/>
    <w:rsid w:val="00EA7533"/>
    <w:rsid w:val="00EB05D8"/>
    <w:rsid w:val="00EB14A9"/>
    <w:rsid w:val="00EB292F"/>
    <w:rsid w:val="00EB32B5"/>
    <w:rsid w:val="00EB3AA4"/>
    <w:rsid w:val="00EB3C3E"/>
    <w:rsid w:val="00EB79F1"/>
    <w:rsid w:val="00EC0128"/>
    <w:rsid w:val="00EC2438"/>
    <w:rsid w:val="00EC3C1E"/>
    <w:rsid w:val="00EC4154"/>
    <w:rsid w:val="00EC4C0D"/>
    <w:rsid w:val="00EC67E6"/>
    <w:rsid w:val="00EC6A0A"/>
    <w:rsid w:val="00ED1E25"/>
    <w:rsid w:val="00ED1EAD"/>
    <w:rsid w:val="00ED20B9"/>
    <w:rsid w:val="00ED63E4"/>
    <w:rsid w:val="00ED69C7"/>
    <w:rsid w:val="00ED7F23"/>
    <w:rsid w:val="00EE005A"/>
    <w:rsid w:val="00EE0423"/>
    <w:rsid w:val="00EE0B53"/>
    <w:rsid w:val="00EE4A3E"/>
    <w:rsid w:val="00EE5FFD"/>
    <w:rsid w:val="00EF16DC"/>
    <w:rsid w:val="00EF3F43"/>
    <w:rsid w:val="00EF512E"/>
    <w:rsid w:val="00EF5677"/>
    <w:rsid w:val="00F00881"/>
    <w:rsid w:val="00F01837"/>
    <w:rsid w:val="00F06ACA"/>
    <w:rsid w:val="00F06BE4"/>
    <w:rsid w:val="00F06F1A"/>
    <w:rsid w:val="00F11435"/>
    <w:rsid w:val="00F119EA"/>
    <w:rsid w:val="00F1271E"/>
    <w:rsid w:val="00F14991"/>
    <w:rsid w:val="00F1581C"/>
    <w:rsid w:val="00F16145"/>
    <w:rsid w:val="00F163B9"/>
    <w:rsid w:val="00F16519"/>
    <w:rsid w:val="00F17CA9"/>
    <w:rsid w:val="00F22B5C"/>
    <w:rsid w:val="00F24B5A"/>
    <w:rsid w:val="00F26038"/>
    <w:rsid w:val="00F3162E"/>
    <w:rsid w:val="00F333C2"/>
    <w:rsid w:val="00F338B3"/>
    <w:rsid w:val="00F338EC"/>
    <w:rsid w:val="00F41B20"/>
    <w:rsid w:val="00F41BCA"/>
    <w:rsid w:val="00F41EA3"/>
    <w:rsid w:val="00F42068"/>
    <w:rsid w:val="00F45120"/>
    <w:rsid w:val="00F46E98"/>
    <w:rsid w:val="00F5060F"/>
    <w:rsid w:val="00F528BE"/>
    <w:rsid w:val="00F5386D"/>
    <w:rsid w:val="00F549C0"/>
    <w:rsid w:val="00F54B35"/>
    <w:rsid w:val="00F562CD"/>
    <w:rsid w:val="00F605F2"/>
    <w:rsid w:val="00F61356"/>
    <w:rsid w:val="00F614E1"/>
    <w:rsid w:val="00F617F5"/>
    <w:rsid w:val="00F62BAC"/>
    <w:rsid w:val="00F63280"/>
    <w:rsid w:val="00F64876"/>
    <w:rsid w:val="00F66BDB"/>
    <w:rsid w:val="00F70713"/>
    <w:rsid w:val="00F718DB"/>
    <w:rsid w:val="00F74A4F"/>
    <w:rsid w:val="00F74F8E"/>
    <w:rsid w:val="00F752CD"/>
    <w:rsid w:val="00F7766E"/>
    <w:rsid w:val="00F81831"/>
    <w:rsid w:val="00F819E0"/>
    <w:rsid w:val="00F82001"/>
    <w:rsid w:val="00F825F7"/>
    <w:rsid w:val="00F82AC0"/>
    <w:rsid w:val="00F870F0"/>
    <w:rsid w:val="00F909F9"/>
    <w:rsid w:val="00F90D7E"/>
    <w:rsid w:val="00F91115"/>
    <w:rsid w:val="00F91794"/>
    <w:rsid w:val="00F96EFC"/>
    <w:rsid w:val="00F97640"/>
    <w:rsid w:val="00FA1B41"/>
    <w:rsid w:val="00FA2D5E"/>
    <w:rsid w:val="00FA34E3"/>
    <w:rsid w:val="00FA6796"/>
    <w:rsid w:val="00FA7318"/>
    <w:rsid w:val="00FA750B"/>
    <w:rsid w:val="00FB10F4"/>
    <w:rsid w:val="00FB2AB4"/>
    <w:rsid w:val="00FB33D0"/>
    <w:rsid w:val="00FB37CE"/>
    <w:rsid w:val="00FB4438"/>
    <w:rsid w:val="00FB4543"/>
    <w:rsid w:val="00FB47DF"/>
    <w:rsid w:val="00FB525B"/>
    <w:rsid w:val="00FB5EEE"/>
    <w:rsid w:val="00FB609E"/>
    <w:rsid w:val="00FB688C"/>
    <w:rsid w:val="00FB738A"/>
    <w:rsid w:val="00FC0E86"/>
    <w:rsid w:val="00FC284A"/>
    <w:rsid w:val="00FC2B61"/>
    <w:rsid w:val="00FC2BEC"/>
    <w:rsid w:val="00FC2F3D"/>
    <w:rsid w:val="00FC3158"/>
    <w:rsid w:val="00FC3B29"/>
    <w:rsid w:val="00FC3C89"/>
    <w:rsid w:val="00FC4D38"/>
    <w:rsid w:val="00FC69FF"/>
    <w:rsid w:val="00FC6DF5"/>
    <w:rsid w:val="00FC7D52"/>
    <w:rsid w:val="00FD1215"/>
    <w:rsid w:val="00FD1A3D"/>
    <w:rsid w:val="00FD49C8"/>
    <w:rsid w:val="00FD6E36"/>
    <w:rsid w:val="00FD75CF"/>
    <w:rsid w:val="00FD7A7E"/>
    <w:rsid w:val="00FE0E3D"/>
    <w:rsid w:val="00FE2EFF"/>
    <w:rsid w:val="00FF49FF"/>
    <w:rsid w:val="00FF5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73732"/>
  <w15:chartTrackingRefBased/>
  <w15:docId w15:val="{84064022-6FA8-4FFC-ADC4-6AD64937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B05D8"/>
    <w:pPr>
      <w:autoSpaceDE w:val="0"/>
      <w:autoSpaceDN w:val="0"/>
      <w:adjustRightInd w:val="0"/>
    </w:pPr>
    <w:rPr>
      <w:color w:val="000000"/>
      <w:sz w:val="24"/>
      <w:szCs w:val="24"/>
    </w:rPr>
  </w:style>
  <w:style w:type="paragraph" w:customStyle="1" w:styleId="Default1">
    <w:name w:val="Default1"/>
    <w:basedOn w:val="Default"/>
    <w:next w:val="Default"/>
    <w:rsid w:val="00EB05D8"/>
    <w:rPr>
      <w:color w:val="auto"/>
    </w:rPr>
  </w:style>
  <w:style w:type="paragraph" w:styleId="Dokumentstruktur">
    <w:name w:val="Document Map"/>
    <w:basedOn w:val="Standard"/>
    <w:semiHidden/>
    <w:rsid w:val="00326C7F"/>
    <w:pPr>
      <w:shd w:val="clear" w:color="auto" w:fill="000080"/>
    </w:pPr>
    <w:rPr>
      <w:rFonts w:ascii="Tahoma" w:hAnsi="Tahoma" w:cs="Tahoma"/>
    </w:rPr>
  </w:style>
  <w:style w:type="paragraph" w:styleId="Sprechblasentext">
    <w:name w:val="Balloon Text"/>
    <w:basedOn w:val="Standard"/>
    <w:semiHidden/>
    <w:rsid w:val="00EB79F1"/>
    <w:rPr>
      <w:rFonts w:ascii="Tahoma" w:hAnsi="Tahoma" w:cs="Tahoma"/>
      <w:sz w:val="16"/>
      <w:szCs w:val="16"/>
    </w:rPr>
  </w:style>
  <w:style w:type="paragraph" w:styleId="Kopfzeile">
    <w:name w:val="header"/>
    <w:basedOn w:val="Standard"/>
    <w:rsid w:val="00D712CD"/>
    <w:pPr>
      <w:tabs>
        <w:tab w:val="center" w:pos="4536"/>
        <w:tab w:val="right" w:pos="9072"/>
      </w:tabs>
    </w:pPr>
  </w:style>
  <w:style w:type="paragraph" w:styleId="Fuzeile">
    <w:name w:val="footer"/>
    <w:basedOn w:val="Standard"/>
    <w:link w:val="FuzeileZchn"/>
    <w:uiPriority w:val="99"/>
    <w:rsid w:val="00D712CD"/>
    <w:pPr>
      <w:tabs>
        <w:tab w:val="center" w:pos="4536"/>
        <w:tab w:val="right" w:pos="9072"/>
      </w:tabs>
    </w:pPr>
  </w:style>
  <w:style w:type="paragraph" w:styleId="KeinLeerraum">
    <w:name w:val="No Spacing"/>
    <w:basedOn w:val="Standard"/>
    <w:link w:val="KeinLeerraumZchn"/>
    <w:uiPriority w:val="1"/>
    <w:qFormat/>
    <w:rsid w:val="00D15639"/>
    <w:rPr>
      <w:rFonts w:ascii="Calibri" w:eastAsia="Calibri" w:hAnsi="Calibri"/>
      <w:sz w:val="22"/>
      <w:szCs w:val="22"/>
      <w:lang w:val="en-US" w:eastAsia="en-US" w:bidi="en-US"/>
    </w:rPr>
  </w:style>
  <w:style w:type="character" w:customStyle="1" w:styleId="KeinLeerraumZchn">
    <w:name w:val="Kein Leerraum Zchn"/>
    <w:link w:val="KeinLeerraum"/>
    <w:uiPriority w:val="1"/>
    <w:rsid w:val="00D15639"/>
    <w:rPr>
      <w:rFonts w:ascii="Calibri" w:eastAsia="Calibri" w:hAnsi="Calibri"/>
      <w:sz w:val="22"/>
      <w:szCs w:val="22"/>
      <w:lang w:val="en-US" w:eastAsia="en-US" w:bidi="en-US"/>
    </w:rPr>
  </w:style>
  <w:style w:type="character" w:styleId="Hyperlink">
    <w:name w:val="Hyperlink"/>
    <w:uiPriority w:val="99"/>
    <w:rsid w:val="00FB4438"/>
    <w:rPr>
      <w:color w:val="0000FF"/>
      <w:u w:val="single"/>
    </w:rPr>
  </w:style>
  <w:style w:type="character" w:customStyle="1" w:styleId="FuzeileZchn">
    <w:name w:val="Fußzeile Zchn"/>
    <w:link w:val="Fuzeile"/>
    <w:uiPriority w:val="99"/>
    <w:rsid w:val="004D46CA"/>
    <w:rPr>
      <w:sz w:val="24"/>
      <w:szCs w:val="24"/>
    </w:rPr>
  </w:style>
  <w:style w:type="paragraph" w:styleId="Listenabsatz">
    <w:name w:val="List Paragraph"/>
    <w:basedOn w:val="Standard"/>
    <w:uiPriority w:val="34"/>
    <w:qFormat/>
    <w:rsid w:val="00010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2379</Words>
  <Characters>14989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BME Verhaltensrichtlinie</vt:lpstr>
    </vt:vector>
  </TitlesOfParts>
  <Company>BME e.V.</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 Verhaltensrichtlinie</dc:title>
  <dc:subject/>
  <dc:creator>sschroeder</dc:creator>
  <cp:keywords/>
  <cp:lastModifiedBy>Luehrmann, Joerg</cp:lastModifiedBy>
  <cp:revision>24</cp:revision>
  <cp:lastPrinted>2008-09-19T08:59:00Z</cp:lastPrinted>
  <dcterms:created xsi:type="dcterms:W3CDTF">2024-03-04T09:42:00Z</dcterms:created>
  <dcterms:modified xsi:type="dcterms:W3CDTF">2025-01-16T09:11:00Z</dcterms:modified>
</cp:coreProperties>
</file>